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97" w:rsidRPr="009B0A97" w:rsidRDefault="009B0A97" w:rsidP="009B0A97">
      <w:pPr>
        <w:autoSpaceDE w:val="0"/>
        <w:autoSpaceDN w:val="0"/>
        <w:adjustRightInd w:val="0"/>
        <w:spacing w:line="360" w:lineRule="auto"/>
        <w:jc w:val="left"/>
        <w:rPr>
          <w:rFonts w:ascii="仿宋" w:eastAsia="仿宋" w:hAnsi="仿宋" w:cs="Times New Roman" w:hint="eastAsia"/>
          <w:kern w:val="0"/>
          <w:sz w:val="32"/>
          <w:szCs w:val="24"/>
        </w:rPr>
      </w:pPr>
      <w:r w:rsidRPr="009B0A97">
        <w:rPr>
          <w:rFonts w:ascii="仿宋" w:eastAsia="仿宋" w:hAnsi="仿宋" w:cs="Times New Roman" w:hint="eastAsia"/>
          <w:kern w:val="0"/>
          <w:sz w:val="32"/>
          <w:szCs w:val="24"/>
        </w:rPr>
        <w:t>附件：</w:t>
      </w:r>
    </w:p>
    <w:p w:rsidR="009B0A97" w:rsidRPr="009B0A97" w:rsidRDefault="009B0A97" w:rsidP="009B0A97">
      <w:pPr>
        <w:autoSpaceDE w:val="0"/>
        <w:autoSpaceDN w:val="0"/>
        <w:adjustRightInd w:val="0"/>
        <w:spacing w:line="360" w:lineRule="auto"/>
        <w:jc w:val="center"/>
        <w:rPr>
          <w:rFonts w:ascii="黑体" w:eastAsia="黑体" w:hAnsi="黑体" w:cs="Times New Roman"/>
          <w:kern w:val="0"/>
          <w:sz w:val="36"/>
          <w:szCs w:val="24"/>
        </w:rPr>
      </w:pPr>
      <w:r w:rsidRPr="009B0A97">
        <w:rPr>
          <w:rFonts w:ascii="黑体" w:eastAsia="黑体" w:hAnsi="黑体" w:cs="Times New Roman" w:hint="eastAsia"/>
          <w:kern w:val="0"/>
          <w:sz w:val="36"/>
          <w:szCs w:val="24"/>
        </w:rPr>
        <w:t>连云港职业技术学院实验（训）室安全事故应急预案</w:t>
      </w:r>
    </w:p>
    <w:p w:rsidR="009B0A97" w:rsidRPr="009B0A97" w:rsidRDefault="009B0A97" w:rsidP="009B0A97">
      <w:pPr>
        <w:autoSpaceDE w:val="0"/>
        <w:autoSpaceDN w:val="0"/>
        <w:adjustRightInd w:val="0"/>
        <w:spacing w:line="360" w:lineRule="auto"/>
        <w:jc w:val="center"/>
        <w:rPr>
          <w:rFonts w:ascii="黑体" w:eastAsia="黑体" w:hAnsi="黑体" w:cs="Times New Roman"/>
          <w:kern w:val="0"/>
          <w:sz w:val="32"/>
          <w:szCs w:val="24"/>
        </w:rPr>
      </w:pPr>
    </w:p>
    <w:p w:rsidR="009B0A97" w:rsidRPr="009B0A97" w:rsidRDefault="009B0A97" w:rsidP="009B0A97">
      <w:pPr>
        <w:autoSpaceDE w:val="0"/>
        <w:autoSpaceDN w:val="0"/>
        <w:adjustRightInd w:val="0"/>
        <w:spacing w:line="360" w:lineRule="auto"/>
        <w:jc w:val="center"/>
        <w:rPr>
          <w:rFonts w:ascii="黑体" w:eastAsia="黑体" w:hAnsi="黑体" w:cs="Times New Roman"/>
          <w:kern w:val="0"/>
          <w:sz w:val="32"/>
          <w:szCs w:val="32"/>
        </w:rPr>
      </w:pPr>
      <w:r w:rsidRPr="009B0A97">
        <w:rPr>
          <w:rFonts w:ascii="黑体" w:eastAsia="黑体" w:hAnsi="黑体" w:cs="Times New Roman" w:hint="eastAsia"/>
          <w:kern w:val="0"/>
          <w:sz w:val="32"/>
          <w:szCs w:val="32"/>
        </w:rPr>
        <w:t>第一章</w:t>
      </w:r>
      <w:r w:rsidRPr="009B0A97">
        <w:rPr>
          <w:rFonts w:ascii="黑体" w:eastAsia="黑体" w:hAnsi="黑体" w:cs="Times New Roman"/>
          <w:kern w:val="0"/>
          <w:sz w:val="32"/>
          <w:szCs w:val="32"/>
        </w:rPr>
        <w:t xml:space="preserve">  </w:t>
      </w:r>
      <w:r w:rsidRPr="009B0A97">
        <w:rPr>
          <w:rFonts w:ascii="黑体" w:eastAsia="黑体" w:hAnsi="黑体" w:cs="Times New Roman" w:hint="eastAsia"/>
          <w:kern w:val="0"/>
          <w:sz w:val="32"/>
          <w:szCs w:val="32"/>
        </w:rPr>
        <w:t>总则</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为进一步加强实验（训）室安全管理，提高应对风险和防范事故的能力，保证师生安全健康和公众生命安全</w:t>
      </w:r>
      <w:r w:rsidRPr="009B0A97">
        <w:rPr>
          <w:rFonts w:ascii="仿宋" w:eastAsia="仿宋" w:hAnsi="仿宋" w:cs="Times New Roman"/>
          <w:kern w:val="0"/>
          <w:sz w:val="32"/>
          <w:szCs w:val="32"/>
        </w:rPr>
        <w:t>,</w:t>
      </w:r>
      <w:r w:rsidRPr="009B0A97">
        <w:rPr>
          <w:rFonts w:ascii="仿宋" w:eastAsia="仿宋" w:hAnsi="仿宋" w:cs="Times New Roman" w:hint="eastAsia"/>
          <w:kern w:val="0"/>
          <w:sz w:val="32"/>
          <w:szCs w:val="32"/>
        </w:rPr>
        <w:t>减少财产损失、环境损害和社会影响，特制订本预案。本预案依据《中华人民共和国安全生产法》、《连云港职业技术学院实验（训）室安全管理办法》等相关文件制订，适用于连云港职业技术学院所属实验（训）室安全事故的应急处置。本预案遵循“先救治，后处理；先救人，后救物；先制止，后教育；先处理，后报告”的工作原则。</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jc w:val="center"/>
        <w:rPr>
          <w:rFonts w:ascii="仿宋" w:eastAsia="仿宋" w:hAnsi="仿宋" w:cs="Times New Roman"/>
          <w:kern w:val="0"/>
          <w:sz w:val="32"/>
          <w:szCs w:val="32"/>
        </w:rPr>
      </w:pPr>
    </w:p>
    <w:p w:rsidR="009B0A97" w:rsidRPr="009B0A97" w:rsidRDefault="009B0A97" w:rsidP="009B0A97">
      <w:pPr>
        <w:autoSpaceDE w:val="0"/>
        <w:autoSpaceDN w:val="0"/>
        <w:adjustRightInd w:val="0"/>
        <w:spacing w:line="360" w:lineRule="auto"/>
        <w:jc w:val="center"/>
        <w:rPr>
          <w:rFonts w:ascii="黑体" w:eastAsia="黑体" w:hAnsi="黑体" w:cs="Times New Roman" w:hint="eastAsia"/>
          <w:kern w:val="0"/>
          <w:sz w:val="32"/>
          <w:szCs w:val="32"/>
        </w:rPr>
      </w:pPr>
      <w:r w:rsidRPr="009B0A97">
        <w:rPr>
          <w:rFonts w:ascii="黑体" w:eastAsia="黑体" w:hAnsi="黑体" w:cs="Times New Roman" w:hint="eastAsia"/>
          <w:kern w:val="0"/>
          <w:sz w:val="32"/>
          <w:szCs w:val="32"/>
        </w:rPr>
        <w:t>第二章</w:t>
      </w:r>
      <w:r w:rsidRPr="009B0A97">
        <w:rPr>
          <w:rFonts w:ascii="黑体" w:eastAsia="黑体" w:hAnsi="黑体" w:cs="Times New Roman"/>
          <w:kern w:val="0"/>
          <w:sz w:val="32"/>
          <w:szCs w:val="32"/>
        </w:rPr>
        <w:t xml:space="preserve">  </w:t>
      </w:r>
      <w:r w:rsidRPr="009B0A97">
        <w:rPr>
          <w:rFonts w:ascii="黑体" w:eastAsia="黑体" w:hAnsi="黑体" w:cs="Times New Roman" w:hint="eastAsia"/>
          <w:kern w:val="0"/>
          <w:sz w:val="32"/>
          <w:szCs w:val="32"/>
        </w:rPr>
        <w:t>组织体系及职责</w:t>
      </w:r>
    </w:p>
    <w:p w:rsidR="009B0A97" w:rsidRPr="009B0A97" w:rsidRDefault="009B0A97" w:rsidP="009B0A97">
      <w:pPr>
        <w:autoSpaceDE w:val="0"/>
        <w:autoSpaceDN w:val="0"/>
        <w:adjustRightInd w:val="0"/>
        <w:spacing w:line="360" w:lineRule="auto"/>
        <w:jc w:val="left"/>
        <w:rPr>
          <w:rFonts w:ascii="仿宋" w:eastAsia="仿宋" w:hAnsi="仿宋" w:cs="Times New Roman"/>
          <w:kern w:val="0"/>
          <w:sz w:val="32"/>
          <w:szCs w:val="32"/>
        </w:rPr>
      </w:pP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学校成立实验（训）室安全事故应急处置工作领导小组，负责指导和协调学校实验（训）室安全事故的应急处置。小组成员包括校长、分管安全的校领导和教务处、保卫处、相关二级学院等单位负责人。</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组</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长：滕士涛</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骆汝九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副组长：葛仁福</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张永锡</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成</w:t>
      </w:r>
      <w:r w:rsidRPr="009B0A97">
        <w:rPr>
          <w:rFonts w:ascii="宋体" w:eastAsia="宋体" w:hAnsi="宋体" w:cs="宋体" w:hint="eastAsia"/>
          <w:kern w:val="0"/>
          <w:sz w:val="32"/>
          <w:szCs w:val="32"/>
        </w:rPr>
        <w:t> </w:t>
      </w:r>
      <w:r w:rsidRPr="009B0A97">
        <w:rPr>
          <w:rFonts w:ascii="仿宋" w:eastAsia="仿宋" w:hAnsi="仿宋" w:cs="Times New Roman" w:hint="eastAsia"/>
          <w:kern w:val="0"/>
          <w:sz w:val="32"/>
          <w:szCs w:val="32"/>
        </w:rPr>
        <w:t>员：（按姓氏笔画排名）</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hint="eastAsia"/>
          <w:kern w:val="0"/>
          <w:sz w:val="32"/>
          <w:szCs w:val="32"/>
        </w:rPr>
      </w:pPr>
      <w:proofErr w:type="gramStart"/>
      <w:r w:rsidRPr="009B0A97">
        <w:rPr>
          <w:rFonts w:ascii="仿宋" w:eastAsia="仿宋" w:hAnsi="仿宋" w:cs="Times New Roman" w:hint="eastAsia"/>
          <w:kern w:val="0"/>
          <w:sz w:val="32"/>
          <w:szCs w:val="32"/>
        </w:rPr>
        <w:t>仇</w:t>
      </w:r>
      <w:proofErr w:type="gramEnd"/>
      <w:r w:rsidRPr="009B0A97">
        <w:rPr>
          <w:rFonts w:ascii="仿宋" w:eastAsia="仿宋" w:hAnsi="仿宋" w:cs="Times New Roman" w:hint="eastAsia"/>
          <w:kern w:val="0"/>
          <w:sz w:val="32"/>
          <w:szCs w:val="32"/>
        </w:rPr>
        <w:t xml:space="preserve">  毅</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 史明亮</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 刘  闯 </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汤小平 </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许  强</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 孙  </w:t>
      </w:r>
      <w:proofErr w:type="gramStart"/>
      <w:r w:rsidRPr="009B0A97">
        <w:rPr>
          <w:rFonts w:ascii="仿宋" w:eastAsia="仿宋" w:hAnsi="仿宋" w:cs="Times New Roman" w:hint="eastAsia"/>
          <w:kern w:val="0"/>
          <w:sz w:val="32"/>
          <w:szCs w:val="32"/>
        </w:rPr>
        <w:t>朕</w:t>
      </w:r>
      <w:proofErr w:type="gramEnd"/>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hint="eastAsia"/>
          <w:kern w:val="0"/>
          <w:sz w:val="32"/>
          <w:szCs w:val="32"/>
        </w:rPr>
      </w:pPr>
      <w:proofErr w:type="gramStart"/>
      <w:r w:rsidRPr="009B0A97">
        <w:rPr>
          <w:rFonts w:ascii="仿宋" w:eastAsia="仿宋" w:hAnsi="仿宋" w:cs="Times New Roman" w:hint="eastAsia"/>
          <w:kern w:val="0"/>
          <w:sz w:val="32"/>
          <w:szCs w:val="32"/>
        </w:rPr>
        <w:lastRenderedPageBreak/>
        <w:t>孙银忠</w:t>
      </w:r>
      <w:proofErr w:type="gramEnd"/>
      <w:r w:rsidRPr="009B0A97">
        <w:rPr>
          <w:rFonts w:ascii="仿宋" w:eastAsia="仿宋" w:hAnsi="仿宋" w:cs="Times New Roman" w:hint="eastAsia"/>
          <w:kern w:val="0"/>
          <w:sz w:val="32"/>
          <w:szCs w:val="32"/>
        </w:rPr>
        <w:t xml:space="preserve">  李海东</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时  泉</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 汪  艺 </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汪海洋 </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张文军</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hint="eastAsia"/>
          <w:kern w:val="0"/>
          <w:sz w:val="32"/>
          <w:szCs w:val="32"/>
        </w:rPr>
      </w:pPr>
      <w:r w:rsidRPr="009B0A97">
        <w:rPr>
          <w:rFonts w:ascii="仿宋" w:eastAsia="仿宋" w:hAnsi="仿宋" w:cs="Times New Roman" w:hint="eastAsia"/>
          <w:kern w:val="0"/>
          <w:sz w:val="32"/>
          <w:szCs w:val="32"/>
        </w:rPr>
        <w:t xml:space="preserve">张  </w:t>
      </w:r>
      <w:proofErr w:type="gramStart"/>
      <w:r w:rsidRPr="009B0A97">
        <w:rPr>
          <w:rFonts w:ascii="仿宋" w:eastAsia="仿宋" w:hAnsi="仿宋" w:cs="Times New Roman" w:hint="eastAsia"/>
          <w:kern w:val="0"/>
          <w:sz w:val="32"/>
          <w:szCs w:val="32"/>
        </w:rPr>
        <w:t>晖</w:t>
      </w:r>
      <w:proofErr w:type="gramEnd"/>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 张  </w:t>
      </w:r>
      <w:proofErr w:type="gramStart"/>
      <w:r w:rsidRPr="009B0A97">
        <w:rPr>
          <w:rFonts w:ascii="仿宋" w:eastAsia="仿宋" w:hAnsi="仿宋" w:cs="Times New Roman" w:hint="eastAsia"/>
          <w:kern w:val="0"/>
          <w:sz w:val="32"/>
          <w:szCs w:val="32"/>
        </w:rPr>
        <w:t>浩</w:t>
      </w:r>
      <w:proofErr w:type="gramEnd"/>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 张海红</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 张  </w:t>
      </w:r>
      <w:proofErr w:type="gramStart"/>
      <w:r w:rsidRPr="009B0A97">
        <w:rPr>
          <w:rFonts w:ascii="仿宋" w:eastAsia="仿宋" w:hAnsi="仿宋" w:cs="Times New Roman" w:hint="eastAsia"/>
          <w:kern w:val="0"/>
          <w:sz w:val="32"/>
          <w:szCs w:val="32"/>
        </w:rPr>
        <w:t>蕴</w:t>
      </w:r>
      <w:proofErr w:type="gramEnd"/>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 陈海峰</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 赵子昂</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南  海</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 夏加力</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 郭军盈</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 韩加好</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 xml:space="preserve">实验（训）室安全管理工作领导小组下设办公室（设在教务处），全面协调、处理实验（训）室安全管理工作的运行管理。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办公室主任：韩加好</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副</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主</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任：</w:t>
      </w:r>
      <w:proofErr w:type="gramStart"/>
      <w:r w:rsidRPr="009B0A97">
        <w:rPr>
          <w:rFonts w:ascii="仿宋" w:eastAsia="仿宋" w:hAnsi="仿宋" w:cs="Times New Roman" w:hint="eastAsia"/>
          <w:kern w:val="0"/>
          <w:sz w:val="32"/>
          <w:szCs w:val="32"/>
        </w:rPr>
        <w:t>姬天富</w:t>
      </w:r>
      <w:proofErr w:type="gramEnd"/>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李荣侠</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 xml:space="preserve">王少勇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办公室成员：孙</w:t>
      </w:r>
      <w:proofErr w:type="gramStart"/>
      <w:r w:rsidRPr="009B0A97">
        <w:rPr>
          <w:rFonts w:ascii="仿宋" w:eastAsia="仿宋" w:hAnsi="仿宋" w:cs="Times New Roman" w:hint="eastAsia"/>
          <w:kern w:val="0"/>
          <w:sz w:val="32"/>
          <w:szCs w:val="32"/>
        </w:rPr>
        <w:t>浩</w:t>
      </w:r>
      <w:proofErr w:type="gramEnd"/>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杨双喜</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张四军</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杨乐娟</w:t>
      </w:r>
      <w:r w:rsidRPr="009B0A97">
        <w:rPr>
          <w:rFonts w:ascii="仿宋" w:eastAsia="仿宋" w:hAnsi="仿宋" w:cs="Times New Roman"/>
          <w:kern w:val="0"/>
          <w:sz w:val="32"/>
          <w:szCs w:val="32"/>
        </w:rPr>
        <w:t xml:space="preserve"> </w:t>
      </w:r>
      <w:r w:rsidRPr="009B0A97">
        <w:rPr>
          <w:rFonts w:ascii="仿宋" w:eastAsia="仿宋" w:hAnsi="仿宋" w:cs="Times New Roman" w:hint="eastAsia"/>
          <w:kern w:val="0"/>
          <w:sz w:val="32"/>
          <w:szCs w:val="32"/>
        </w:rPr>
        <w:t>王纯</w:t>
      </w:r>
    </w:p>
    <w:p w:rsidR="009B0A97" w:rsidRPr="009B0A97" w:rsidRDefault="009B0A97" w:rsidP="009B0A97">
      <w:pPr>
        <w:autoSpaceDE w:val="0"/>
        <w:autoSpaceDN w:val="0"/>
        <w:adjustRightInd w:val="0"/>
        <w:spacing w:line="360" w:lineRule="auto"/>
        <w:jc w:val="center"/>
        <w:rPr>
          <w:rFonts w:ascii="仿宋" w:eastAsia="仿宋" w:hAnsi="仿宋" w:cs="Times New Roman"/>
          <w:kern w:val="0"/>
          <w:sz w:val="32"/>
          <w:szCs w:val="32"/>
        </w:rPr>
      </w:pPr>
    </w:p>
    <w:p w:rsidR="009B0A97" w:rsidRPr="009B0A97" w:rsidRDefault="009B0A97" w:rsidP="009B0A97">
      <w:pPr>
        <w:autoSpaceDE w:val="0"/>
        <w:autoSpaceDN w:val="0"/>
        <w:adjustRightInd w:val="0"/>
        <w:spacing w:line="360" w:lineRule="auto"/>
        <w:jc w:val="center"/>
        <w:rPr>
          <w:rFonts w:ascii="黑体" w:eastAsia="黑体" w:hAnsi="黑体" w:cs="Times New Roman"/>
          <w:kern w:val="0"/>
          <w:sz w:val="32"/>
          <w:szCs w:val="32"/>
        </w:rPr>
      </w:pPr>
      <w:r w:rsidRPr="009B0A97">
        <w:rPr>
          <w:rFonts w:ascii="黑体" w:eastAsia="黑体" w:hAnsi="黑体" w:cs="Times New Roman" w:hint="eastAsia"/>
          <w:kern w:val="0"/>
          <w:sz w:val="32"/>
          <w:szCs w:val="32"/>
        </w:rPr>
        <w:t>第三章</w:t>
      </w:r>
      <w:r w:rsidRPr="009B0A97">
        <w:rPr>
          <w:rFonts w:ascii="黑体" w:eastAsia="黑体" w:hAnsi="黑体" w:cs="Times New Roman"/>
          <w:kern w:val="0"/>
          <w:sz w:val="32"/>
          <w:szCs w:val="32"/>
        </w:rPr>
        <w:t xml:space="preserve">  </w:t>
      </w:r>
      <w:r w:rsidRPr="009B0A97">
        <w:rPr>
          <w:rFonts w:ascii="黑体" w:eastAsia="黑体" w:hAnsi="黑体" w:cs="Times New Roman" w:hint="eastAsia"/>
          <w:kern w:val="0"/>
          <w:sz w:val="32"/>
          <w:szCs w:val="32"/>
        </w:rPr>
        <w:t>预防与预警</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kern w:val="0"/>
          <w:sz w:val="32"/>
          <w:szCs w:val="32"/>
        </w:rPr>
        <w:t>1.</w:t>
      </w:r>
      <w:r w:rsidRPr="009B0A97">
        <w:rPr>
          <w:rFonts w:ascii="仿宋" w:eastAsia="仿宋" w:hAnsi="仿宋" w:cs="Times New Roman" w:hint="eastAsia"/>
          <w:kern w:val="0"/>
          <w:sz w:val="32"/>
          <w:szCs w:val="32"/>
        </w:rPr>
        <w:t>风险管理</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根据实验（训）室专业特点与安全风险，将实验（训）室安全事故划分为常见事故、危险化学品专项。常见事故包括火灾性事故、爆炸性事故、机电伤人事故、仪器设备事故等。按照“谁使用，谁负责；谁主管，谁负责”的原则落实实验（训）</w:t>
      </w:r>
      <w:proofErr w:type="gramStart"/>
      <w:r w:rsidRPr="009B0A97">
        <w:rPr>
          <w:rFonts w:ascii="仿宋" w:eastAsia="仿宋" w:hAnsi="仿宋" w:cs="Times New Roman" w:hint="eastAsia"/>
          <w:kern w:val="0"/>
          <w:sz w:val="32"/>
          <w:szCs w:val="32"/>
        </w:rPr>
        <w:t>室安全</w:t>
      </w:r>
      <w:proofErr w:type="gramEnd"/>
      <w:r w:rsidRPr="009B0A97">
        <w:rPr>
          <w:rFonts w:ascii="仿宋" w:eastAsia="仿宋" w:hAnsi="仿宋" w:cs="Times New Roman" w:hint="eastAsia"/>
          <w:kern w:val="0"/>
          <w:sz w:val="32"/>
          <w:szCs w:val="32"/>
        </w:rPr>
        <w:t>责任。</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kern w:val="0"/>
          <w:sz w:val="32"/>
          <w:szCs w:val="32"/>
        </w:rPr>
        <w:t>2.</w:t>
      </w:r>
      <w:r w:rsidRPr="009B0A97">
        <w:rPr>
          <w:rFonts w:ascii="仿宋" w:eastAsia="仿宋" w:hAnsi="仿宋" w:cs="Times New Roman" w:hint="eastAsia"/>
          <w:kern w:val="0"/>
          <w:sz w:val="32"/>
          <w:szCs w:val="32"/>
        </w:rPr>
        <w:t>信息报告</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院长办公室负责接收上级部门、市级人民政府有关部门下发的预警信息，并通知校内有关部门涉及实验（训）</w:t>
      </w:r>
      <w:proofErr w:type="gramStart"/>
      <w:r w:rsidRPr="009B0A97">
        <w:rPr>
          <w:rFonts w:ascii="仿宋" w:eastAsia="仿宋" w:hAnsi="仿宋" w:cs="Times New Roman" w:hint="eastAsia"/>
          <w:kern w:val="0"/>
          <w:sz w:val="32"/>
          <w:szCs w:val="32"/>
        </w:rPr>
        <w:t>室安全</w:t>
      </w:r>
      <w:proofErr w:type="gramEnd"/>
      <w:r w:rsidRPr="009B0A97">
        <w:rPr>
          <w:rFonts w:ascii="仿宋" w:eastAsia="仿宋" w:hAnsi="仿宋" w:cs="Times New Roman" w:hint="eastAsia"/>
          <w:kern w:val="0"/>
          <w:sz w:val="32"/>
          <w:szCs w:val="32"/>
        </w:rPr>
        <w:t>的预警信息。</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各级实验（训）室在事故发生后，应及时向保卫处、教务处报告事故信息。</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lastRenderedPageBreak/>
        <w:t>教务处向分管校长报告实验（训）室安全事故信息，并根据事故类型与危险性启动应急响应专项预案。</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若发生较大以上安全事故，学校办公室负责向上级部门、市级人民政府有关部门报告信息。宣传部负责及时发布事故的信息、影响、处置工作的进展等。</w:t>
      </w:r>
    </w:p>
    <w:p w:rsidR="009B0A97" w:rsidRPr="009B0A97" w:rsidRDefault="009B0A97" w:rsidP="009B0A97">
      <w:pPr>
        <w:autoSpaceDE w:val="0"/>
        <w:autoSpaceDN w:val="0"/>
        <w:adjustRightInd w:val="0"/>
        <w:spacing w:line="360" w:lineRule="auto"/>
        <w:jc w:val="center"/>
        <w:rPr>
          <w:rFonts w:ascii="仿宋" w:eastAsia="仿宋" w:hAnsi="仿宋" w:cs="Times New Roman"/>
          <w:kern w:val="0"/>
          <w:sz w:val="32"/>
          <w:szCs w:val="32"/>
        </w:rPr>
      </w:pPr>
    </w:p>
    <w:p w:rsidR="009B0A97" w:rsidRPr="009B0A97" w:rsidRDefault="009B0A97" w:rsidP="009B0A97">
      <w:pPr>
        <w:autoSpaceDE w:val="0"/>
        <w:autoSpaceDN w:val="0"/>
        <w:adjustRightInd w:val="0"/>
        <w:spacing w:line="360" w:lineRule="auto"/>
        <w:jc w:val="center"/>
        <w:rPr>
          <w:rFonts w:ascii="黑体" w:eastAsia="黑体" w:hAnsi="黑体" w:cs="Times New Roman"/>
          <w:kern w:val="0"/>
          <w:sz w:val="32"/>
          <w:szCs w:val="32"/>
        </w:rPr>
      </w:pPr>
      <w:r w:rsidRPr="009B0A97">
        <w:rPr>
          <w:rFonts w:ascii="黑体" w:eastAsia="黑体" w:hAnsi="黑体" w:cs="Times New Roman" w:hint="eastAsia"/>
          <w:kern w:val="0"/>
          <w:sz w:val="32"/>
          <w:szCs w:val="32"/>
        </w:rPr>
        <w:t>第四章</w:t>
      </w:r>
      <w:r w:rsidRPr="009B0A97">
        <w:rPr>
          <w:rFonts w:ascii="黑体" w:eastAsia="黑体" w:hAnsi="黑体" w:cs="Times New Roman"/>
          <w:kern w:val="0"/>
          <w:sz w:val="32"/>
          <w:szCs w:val="32"/>
        </w:rPr>
        <w:t xml:space="preserve"> </w:t>
      </w:r>
      <w:r w:rsidRPr="009B0A97">
        <w:rPr>
          <w:rFonts w:ascii="黑体" w:eastAsia="黑体" w:hAnsi="黑体" w:cs="Times New Roman" w:hint="eastAsia"/>
          <w:kern w:val="0"/>
          <w:sz w:val="32"/>
          <w:szCs w:val="32"/>
        </w:rPr>
        <w:t>应急响应程序</w:t>
      </w:r>
      <w:r w:rsidRPr="009B0A97">
        <w:rPr>
          <w:rFonts w:ascii="黑体" w:eastAsia="黑体" w:hAnsi="黑体"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进入应急状态后，根据事故发展态势和现场抢救进展情况，应急救援各成员单位根据职责展开救援工作。应急响应的通用程序包括四个步骤：</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kern w:val="0"/>
          <w:sz w:val="32"/>
          <w:szCs w:val="32"/>
        </w:rPr>
        <w:t>1.</w:t>
      </w:r>
      <w:r w:rsidRPr="009B0A97">
        <w:rPr>
          <w:rFonts w:ascii="仿宋" w:eastAsia="仿宋" w:hAnsi="仿宋" w:cs="Times New Roman" w:hint="eastAsia"/>
          <w:kern w:val="0"/>
          <w:sz w:val="32"/>
          <w:szCs w:val="32"/>
        </w:rPr>
        <w:t>接警与响应</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实验（训）室安全事故发生后，现场人员应积极组织现场应急工作，在不危及自身安全的情况下开展自救、互救。现场人员应立即向部门（学院）安全负责人、保卫处、教务处、分管校领导报告事故信息，教务处向校领导报告实验（训）室安全事故信息，并根据警情判断启动应急预案。相关人员立即赶赴现场救援。</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kern w:val="0"/>
          <w:sz w:val="32"/>
          <w:szCs w:val="32"/>
        </w:rPr>
        <w:t>2.</w:t>
      </w:r>
      <w:r w:rsidRPr="009B0A97">
        <w:rPr>
          <w:rFonts w:ascii="仿宋" w:eastAsia="仿宋" w:hAnsi="仿宋" w:cs="Times New Roman" w:hint="eastAsia"/>
          <w:kern w:val="0"/>
          <w:sz w:val="32"/>
          <w:szCs w:val="32"/>
        </w:rPr>
        <w:t>应急救援</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预案启动后，指挥人员、应急救援队伍和应急资源应及时到位，持续收集事故信息，保持通讯畅通，及时上报有关部门。</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有关人员赶赴现场开展应急救援和控制事态，采取建立警戒区域、疏散人员等紧急处置措施将事故损失降低到最低水平，包括现场抢救、医疗救护、人员撤离与疏散。必要情况下及时向地</w:t>
      </w:r>
      <w:r w:rsidRPr="009B0A97">
        <w:rPr>
          <w:rFonts w:ascii="仿宋" w:eastAsia="仿宋" w:hAnsi="仿宋" w:cs="Times New Roman" w:hint="eastAsia"/>
          <w:kern w:val="0"/>
          <w:sz w:val="32"/>
          <w:szCs w:val="32"/>
        </w:rPr>
        <w:lastRenderedPageBreak/>
        <w:t>方相关部门申请应急增援，扩大应急。</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kern w:val="0"/>
          <w:sz w:val="32"/>
          <w:szCs w:val="32"/>
        </w:rPr>
        <w:t>3.</w:t>
      </w:r>
      <w:r w:rsidRPr="009B0A97">
        <w:rPr>
          <w:rFonts w:ascii="仿宋" w:eastAsia="仿宋" w:hAnsi="仿宋" w:cs="Times New Roman" w:hint="eastAsia"/>
          <w:kern w:val="0"/>
          <w:sz w:val="32"/>
          <w:szCs w:val="32"/>
        </w:rPr>
        <w:t>应急恢复</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事态得到控制，人员得到救治后，解除警戒，做好善后处理和事故调查。包括清理现场、处置污染物、人员安置补偿、保险赔付、物资征用补偿等工作。</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kern w:val="0"/>
          <w:sz w:val="32"/>
          <w:szCs w:val="32"/>
        </w:rPr>
        <w:t>4.</w:t>
      </w:r>
      <w:r w:rsidRPr="009B0A97">
        <w:rPr>
          <w:rFonts w:ascii="仿宋" w:eastAsia="仿宋" w:hAnsi="仿宋" w:cs="Times New Roman" w:hint="eastAsia"/>
          <w:kern w:val="0"/>
          <w:sz w:val="32"/>
          <w:szCs w:val="32"/>
        </w:rPr>
        <w:t>总结评审</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事发单位要对事件发生的原因进行详细调查，做出书面总结，认真吸取教训，做好防范工作。事件处理结束后</w:t>
      </w:r>
      <w:r w:rsidRPr="009B0A97">
        <w:rPr>
          <w:rFonts w:ascii="仿宋" w:eastAsia="仿宋" w:hAnsi="仿宋" w:cs="Times New Roman"/>
          <w:kern w:val="0"/>
          <w:sz w:val="32"/>
          <w:szCs w:val="32"/>
        </w:rPr>
        <w:t>15</w:t>
      </w:r>
      <w:r w:rsidRPr="009B0A97">
        <w:rPr>
          <w:rFonts w:ascii="仿宋" w:eastAsia="仿宋" w:hAnsi="仿宋" w:cs="Times New Roman" w:hint="eastAsia"/>
          <w:kern w:val="0"/>
          <w:sz w:val="32"/>
          <w:szCs w:val="32"/>
        </w:rPr>
        <w:t>个工作日内，事发单位应向学校领导和相关主管部门做结案报告。结案报告包括事件发生的基本情况、原因、应急处置过程中各阶段采取的主要措施及其功效、处置过程中存在的问题及整改情况，并提出对类似事件的防范和处置建议。</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按照不同实验（训）室安全事故类型制订常见事故应急预案。应急状态下启动相关专项应急预案，指导事故现场应急处置工作和具体处置方案。</w:t>
      </w:r>
    </w:p>
    <w:p w:rsidR="009B0A97" w:rsidRPr="009B0A97" w:rsidRDefault="009B0A97" w:rsidP="009B0A97">
      <w:pPr>
        <w:autoSpaceDE w:val="0"/>
        <w:autoSpaceDN w:val="0"/>
        <w:adjustRightInd w:val="0"/>
        <w:spacing w:line="360" w:lineRule="auto"/>
        <w:jc w:val="center"/>
        <w:rPr>
          <w:rFonts w:ascii="仿宋" w:eastAsia="仿宋" w:hAnsi="仿宋" w:cs="Times New Roman"/>
          <w:kern w:val="0"/>
          <w:sz w:val="32"/>
          <w:szCs w:val="32"/>
        </w:rPr>
      </w:pPr>
    </w:p>
    <w:p w:rsidR="009B0A97" w:rsidRPr="009B0A97" w:rsidRDefault="009B0A97" w:rsidP="009B0A97">
      <w:pPr>
        <w:autoSpaceDE w:val="0"/>
        <w:autoSpaceDN w:val="0"/>
        <w:adjustRightInd w:val="0"/>
        <w:spacing w:line="360" w:lineRule="auto"/>
        <w:jc w:val="center"/>
        <w:rPr>
          <w:rFonts w:ascii="黑体" w:eastAsia="黑体" w:hAnsi="黑体" w:cs="Times New Roman"/>
          <w:kern w:val="0"/>
          <w:sz w:val="32"/>
          <w:szCs w:val="32"/>
        </w:rPr>
      </w:pPr>
      <w:r w:rsidRPr="009B0A97">
        <w:rPr>
          <w:rFonts w:ascii="黑体" w:eastAsia="黑体" w:hAnsi="黑体" w:cs="Times New Roman" w:hint="eastAsia"/>
          <w:kern w:val="0"/>
          <w:sz w:val="32"/>
          <w:szCs w:val="32"/>
        </w:rPr>
        <w:t>第五章</w:t>
      </w:r>
      <w:r w:rsidRPr="009B0A97">
        <w:rPr>
          <w:rFonts w:ascii="黑体" w:eastAsia="黑体" w:hAnsi="黑体" w:cs="Times New Roman"/>
          <w:kern w:val="0"/>
          <w:sz w:val="32"/>
          <w:szCs w:val="32"/>
        </w:rPr>
        <w:t xml:space="preserve">  </w:t>
      </w:r>
      <w:r w:rsidRPr="009B0A97">
        <w:rPr>
          <w:rFonts w:ascii="黑体" w:eastAsia="黑体" w:hAnsi="黑体" w:cs="Times New Roman" w:hint="eastAsia"/>
          <w:kern w:val="0"/>
          <w:sz w:val="32"/>
          <w:szCs w:val="32"/>
        </w:rPr>
        <w:t>预案管理</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kern w:val="0"/>
          <w:sz w:val="32"/>
          <w:szCs w:val="32"/>
        </w:rPr>
        <w:t>1.</w:t>
      </w:r>
      <w:r w:rsidRPr="009B0A97">
        <w:rPr>
          <w:rFonts w:ascii="仿宋" w:eastAsia="仿宋" w:hAnsi="仿宋" w:cs="Times New Roman" w:hint="eastAsia"/>
          <w:kern w:val="0"/>
          <w:sz w:val="32"/>
          <w:szCs w:val="32"/>
        </w:rPr>
        <w:t>预案演练</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教务处定期组织学校实验（训）室人员进行安全教育培训，不定期开展实验（训）室安全事故预案演练与实战演练。</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保卫处定期、不定期组织消防演习。</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kern w:val="0"/>
          <w:sz w:val="32"/>
          <w:szCs w:val="32"/>
        </w:rPr>
        <w:t>2.</w:t>
      </w:r>
      <w:r w:rsidRPr="009B0A97">
        <w:rPr>
          <w:rFonts w:ascii="仿宋" w:eastAsia="仿宋" w:hAnsi="仿宋" w:cs="Times New Roman" w:hint="eastAsia"/>
          <w:kern w:val="0"/>
          <w:sz w:val="32"/>
          <w:szCs w:val="32"/>
        </w:rPr>
        <w:t>预案修订</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lastRenderedPageBreak/>
        <w:t>教务处负责常见事故应急预案的制定。相关学院根据本预案，结合专业实验（训）</w:t>
      </w:r>
      <w:proofErr w:type="gramStart"/>
      <w:r w:rsidRPr="009B0A97">
        <w:rPr>
          <w:rFonts w:ascii="仿宋" w:eastAsia="仿宋" w:hAnsi="仿宋" w:cs="Times New Roman" w:hint="eastAsia"/>
          <w:kern w:val="0"/>
          <w:sz w:val="32"/>
          <w:szCs w:val="32"/>
        </w:rPr>
        <w:t>室可能</w:t>
      </w:r>
      <w:proofErr w:type="gramEnd"/>
      <w:r w:rsidRPr="009B0A97">
        <w:rPr>
          <w:rFonts w:ascii="仿宋" w:eastAsia="仿宋" w:hAnsi="仿宋" w:cs="Times New Roman" w:hint="eastAsia"/>
          <w:kern w:val="0"/>
          <w:sz w:val="32"/>
          <w:szCs w:val="32"/>
        </w:rPr>
        <w:t>发生的事故，制定各实验（训）室的事故应急预案，要求简洁明了、操作性强。教务处负责预案的管理、演练与评审改进。</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jc w:val="center"/>
        <w:rPr>
          <w:rFonts w:ascii="仿宋" w:eastAsia="仿宋" w:hAnsi="仿宋" w:cs="Times New Roman"/>
          <w:kern w:val="0"/>
          <w:sz w:val="32"/>
          <w:szCs w:val="32"/>
        </w:rPr>
      </w:pPr>
    </w:p>
    <w:p w:rsidR="009B0A97" w:rsidRPr="009B0A97" w:rsidRDefault="009B0A97" w:rsidP="009B0A97">
      <w:pPr>
        <w:autoSpaceDE w:val="0"/>
        <w:autoSpaceDN w:val="0"/>
        <w:adjustRightInd w:val="0"/>
        <w:spacing w:line="360" w:lineRule="auto"/>
        <w:jc w:val="center"/>
        <w:rPr>
          <w:rFonts w:ascii="黑体" w:eastAsia="黑体" w:hAnsi="黑体" w:cs="Times New Roman"/>
          <w:kern w:val="0"/>
          <w:sz w:val="32"/>
          <w:szCs w:val="32"/>
        </w:rPr>
      </w:pPr>
      <w:r w:rsidRPr="009B0A97">
        <w:rPr>
          <w:rFonts w:ascii="黑体" w:eastAsia="黑体" w:hAnsi="黑体" w:cs="Times New Roman" w:hint="eastAsia"/>
          <w:kern w:val="0"/>
          <w:sz w:val="32"/>
          <w:szCs w:val="32"/>
        </w:rPr>
        <w:t>第六章</w:t>
      </w:r>
      <w:r w:rsidRPr="009B0A97">
        <w:rPr>
          <w:rFonts w:ascii="黑体" w:eastAsia="黑体" w:hAnsi="黑体" w:cs="Times New Roman"/>
          <w:kern w:val="0"/>
          <w:sz w:val="32"/>
          <w:szCs w:val="32"/>
        </w:rPr>
        <w:t xml:space="preserve">  </w:t>
      </w:r>
      <w:r w:rsidRPr="009B0A97">
        <w:rPr>
          <w:rFonts w:ascii="黑体" w:eastAsia="黑体" w:hAnsi="黑体" w:cs="Times New Roman" w:hint="eastAsia"/>
          <w:kern w:val="0"/>
          <w:sz w:val="32"/>
          <w:szCs w:val="32"/>
        </w:rPr>
        <w:t>实验（训）室事故应急预案</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kern w:val="0"/>
          <w:sz w:val="32"/>
          <w:szCs w:val="32"/>
        </w:rPr>
        <w:t>1.</w:t>
      </w:r>
      <w:r w:rsidRPr="009B0A97">
        <w:rPr>
          <w:rFonts w:ascii="仿宋" w:eastAsia="仿宋" w:hAnsi="仿宋" w:cs="Times New Roman" w:hint="eastAsia"/>
          <w:kern w:val="0"/>
          <w:sz w:val="32"/>
          <w:szCs w:val="32"/>
        </w:rPr>
        <w:t>火灾</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w:t>
      </w:r>
      <w:r w:rsidRPr="009B0A97">
        <w:rPr>
          <w:rFonts w:ascii="仿宋" w:eastAsia="仿宋" w:hAnsi="仿宋" w:cs="Times New Roman"/>
          <w:kern w:val="0"/>
          <w:sz w:val="32"/>
          <w:szCs w:val="32"/>
        </w:rPr>
        <w:t>1</w:t>
      </w:r>
      <w:r w:rsidRPr="009B0A97">
        <w:rPr>
          <w:rFonts w:ascii="仿宋" w:eastAsia="仿宋" w:hAnsi="仿宋" w:cs="Times New Roman" w:hint="eastAsia"/>
          <w:kern w:val="0"/>
          <w:sz w:val="32"/>
          <w:szCs w:val="32"/>
        </w:rPr>
        <w:t>）实验（训）室突发火灾事故，要立即启动应急预案，全力组织人员疏散和自救工作。要在第一时间内向学校保卫处</w:t>
      </w:r>
      <w:r w:rsidRPr="009B0A97">
        <w:rPr>
          <w:rFonts w:ascii="仿宋" w:eastAsia="仿宋" w:hAnsi="仿宋" w:cs="Times New Roman"/>
          <w:kern w:val="0"/>
          <w:sz w:val="32"/>
          <w:szCs w:val="32"/>
        </w:rPr>
        <w:t>83808110</w:t>
      </w:r>
      <w:r w:rsidRPr="009B0A97">
        <w:rPr>
          <w:rFonts w:ascii="仿宋" w:eastAsia="仿宋" w:hAnsi="仿宋" w:cs="Times New Roman" w:hint="eastAsia"/>
          <w:kern w:val="0"/>
          <w:sz w:val="32"/>
          <w:szCs w:val="32"/>
        </w:rPr>
        <w:t>和火警</w:t>
      </w:r>
      <w:r w:rsidRPr="009B0A97">
        <w:rPr>
          <w:rFonts w:ascii="仿宋" w:eastAsia="仿宋" w:hAnsi="仿宋" w:cs="Times New Roman"/>
          <w:kern w:val="0"/>
          <w:sz w:val="32"/>
          <w:szCs w:val="32"/>
        </w:rPr>
        <w:t>119</w:t>
      </w:r>
      <w:r w:rsidRPr="009B0A97">
        <w:rPr>
          <w:rFonts w:ascii="仿宋" w:eastAsia="仿宋" w:hAnsi="仿宋" w:cs="Times New Roman" w:hint="eastAsia"/>
          <w:kern w:val="0"/>
          <w:sz w:val="32"/>
          <w:szCs w:val="32"/>
        </w:rPr>
        <w:t>报警。发现受伤人员求助</w:t>
      </w:r>
      <w:r w:rsidRPr="009B0A97">
        <w:rPr>
          <w:rFonts w:ascii="仿宋" w:eastAsia="仿宋" w:hAnsi="仿宋" w:cs="Times New Roman"/>
          <w:kern w:val="0"/>
          <w:sz w:val="32"/>
          <w:szCs w:val="32"/>
        </w:rPr>
        <w:t>120</w:t>
      </w:r>
      <w:r w:rsidRPr="009B0A97">
        <w:rPr>
          <w:rFonts w:ascii="仿宋" w:eastAsia="仿宋" w:hAnsi="仿宋" w:cs="Times New Roman" w:hint="eastAsia"/>
          <w:kern w:val="0"/>
          <w:sz w:val="32"/>
          <w:szCs w:val="32"/>
        </w:rPr>
        <w:t>急救，并对受伤人员进行初步急救。学校领导和有关部门负责人必须在第一时间亲临现场组织教职员工开展救人和灭火工作。在消防人员到达现场后，主动提供有关信息，配合消防人员组织救人和灭火抢险工作。配合消防人员组织救人和灭火抢险工作。</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hint="eastAsia"/>
          <w:kern w:val="0"/>
          <w:sz w:val="32"/>
          <w:szCs w:val="32"/>
        </w:rPr>
      </w:pPr>
      <w:r w:rsidRPr="009B0A97">
        <w:rPr>
          <w:rFonts w:ascii="仿宋" w:eastAsia="仿宋" w:hAnsi="仿宋" w:cs="Times New Roman" w:hint="eastAsia"/>
          <w:kern w:val="0"/>
          <w:sz w:val="32"/>
          <w:szCs w:val="32"/>
        </w:rPr>
        <w:t>（</w:t>
      </w:r>
      <w:r w:rsidRPr="009B0A97">
        <w:rPr>
          <w:rFonts w:ascii="仿宋" w:eastAsia="仿宋" w:hAnsi="仿宋" w:cs="Times New Roman"/>
          <w:kern w:val="0"/>
          <w:sz w:val="32"/>
          <w:szCs w:val="32"/>
        </w:rPr>
        <w:t>2</w:t>
      </w:r>
      <w:r w:rsidRPr="009B0A97">
        <w:rPr>
          <w:rFonts w:ascii="仿宋" w:eastAsia="仿宋" w:hAnsi="仿宋" w:cs="Times New Roman" w:hint="eastAsia"/>
          <w:kern w:val="0"/>
          <w:sz w:val="32"/>
          <w:szCs w:val="32"/>
        </w:rPr>
        <w:t>）现场人员应在确定不伤及自身的情况下，力争初期阶段就近取用消防器材果断扑灭火源，同时大声呼救。周边人员可在确定不伤及自身的情况下，采取适当措施共同灭火，切断电源，关闭气阀，迅速转移危险物品等防止火势蔓延。</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（3）</w:t>
      </w:r>
      <w:r w:rsidRPr="009B0A97">
        <w:rPr>
          <w:rFonts w:ascii="仿宋" w:eastAsia="仿宋" w:hAnsi="仿宋" w:cs="Times New Roman"/>
          <w:kern w:val="0"/>
          <w:sz w:val="32"/>
          <w:szCs w:val="32"/>
        </w:rPr>
        <w:t>明确救灾的基本方法，并采取相应措施，按照应急处置程序采用适当的消防器材进行扑救；包括木材、布料、纸张、橡胶以及塑料等的固体可燃材料的火灾，可采用水冷却法，但对珍贵图书、档案应使用二氧化碳、卤代烷、干粉灭火剂灭火。 易</w:t>
      </w:r>
      <w:r w:rsidRPr="009B0A97">
        <w:rPr>
          <w:rFonts w:ascii="仿宋" w:eastAsia="仿宋" w:hAnsi="仿宋" w:cs="Times New Roman"/>
          <w:kern w:val="0"/>
          <w:sz w:val="32"/>
          <w:szCs w:val="32"/>
        </w:rPr>
        <w:lastRenderedPageBreak/>
        <w:t>燃可燃液体、易燃气体和油脂类等化学药品火灾，使用大剂量泡沫灭火剂、干粉灭火剂将液体火灾扑灭。带电电气设备火灾，应切断电源后再灭火，因现场情况及其他原因，不能断电，需要带电灭火时，应使用沙子或干粉灭火器，不能使用泡沫灭火器或水。 可燃金属，如镁、钠、</w:t>
      </w:r>
      <w:proofErr w:type="gramStart"/>
      <w:r w:rsidRPr="009B0A97">
        <w:rPr>
          <w:rFonts w:ascii="仿宋" w:eastAsia="仿宋" w:hAnsi="仿宋" w:cs="Times New Roman"/>
          <w:kern w:val="0"/>
          <w:sz w:val="32"/>
          <w:szCs w:val="32"/>
        </w:rPr>
        <w:t>钾及其</w:t>
      </w:r>
      <w:proofErr w:type="gramEnd"/>
      <w:r w:rsidRPr="009B0A97">
        <w:rPr>
          <w:rFonts w:ascii="仿宋" w:eastAsia="仿宋" w:hAnsi="仿宋" w:cs="Times New Roman"/>
          <w:kern w:val="0"/>
          <w:sz w:val="32"/>
          <w:szCs w:val="32"/>
        </w:rPr>
        <w:t>合金等火灾，应用特殊的灭火剂，</w:t>
      </w:r>
      <w:proofErr w:type="gramStart"/>
      <w:r w:rsidRPr="009B0A97">
        <w:rPr>
          <w:rFonts w:ascii="仿宋" w:eastAsia="仿宋" w:hAnsi="仿宋" w:cs="Times New Roman"/>
          <w:kern w:val="0"/>
          <w:sz w:val="32"/>
          <w:szCs w:val="32"/>
        </w:rPr>
        <w:t>如干砂或</w:t>
      </w:r>
      <w:proofErr w:type="gramEnd"/>
      <w:r w:rsidRPr="009B0A97">
        <w:rPr>
          <w:rFonts w:ascii="仿宋" w:eastAsia="仿宋" w:hAnsi="仿宋" w:cs="Times New Roman" w:hint="eastAsia"/>
          <w:kern w:val="0"/>
          <w:sz w:val="32"/>
          <w:szCs w:val="32"/>
        </w:rPr>
        <w:t>干粉灭火器等来灭火。</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（4）及时疏散人员、封锁现场，确保人员的安全。</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（5）确定火灾发生的位置，判断出火灾发生的原因，如压缩气体、液化气体、易燃液体、易燃物品、自燃物品等，并科学合理采取适当灭火措施。</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（6）明确火灾周围环境，判断出是否有重大危险源分布及是否会引发次生灾难。</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kern w:val="0"/>
          <w:sz w:val="32"/>
          <w:szCs w:val="32"/>
        </w:rPr>
        <w:t>2.</w:t>
      </w:r>
      <w:r w:rsidRPr="009B0A97">
        <w:rPr>
          <w:rFonts w:ascii="仿宋" w:eastAsia="仿宋" w:hAnsi="仿宋" w:cs="Times New Roman" w:hint="eastAsia"/>
          <w:kern w:val="0"/>
          <w:sz w:val="32"/>
          <w:szCs w:val="32"/>
        </w:rPr>
        <w:t>爆炸</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w:t>
      </w:r>
      <w:r w:rsidRPr="009B0A97">
        <w:rPr>
          <w:rFonts w:ascii="仿宋" w:eastAsia="仿宋" w:hAnsi="仿宋" w:cs="Times New Roman"/>
          <w:kern w:val="0"/>
          <w:sz w:val="32"/>
          <w:szCs w:val="32"/>
        </w:rPr>
        <w:t>1</w:t>
      </w:r>
      <w:r w:rsidRPr="009B0A97">
        <w:rPr>
          <w:rFonts w:ascii="仿宋" w:eastAsia="仿宋" w:hAnsi="仿宋" w:cs="Times New Roman" w:hint="eastAsia"/>
          <w:kern w:val="0"/>
          <w:sz w:val="32"/>
          <w:szCs w:val="32"/>
        </w:rPr>
        <w:t>）实验（训）室发生爆炸事故后，要立即启动应急预案，全力组织人员疏散和自救工作。要在第一时间内向学校保卫处</w:t>
      </w:r>
      <w:r w:rsidRPr="009B0A97">
        <w:rPr>
          <w:rFonts w:ascii="仿宋" w:eastAsia="仿宋" w:hAnsi="仿宋" w:cs="Times New Roman"/>
          <w:kern w:val="0"/>
          <w:sz w:val="32"/>
          <w:szCs w:val="32"/>
        </w:rPr>
        <w:t>85985028</w:t>
      </w:r>
      <w:r w:rsidRPr="009B0A97">
        <w:rPr>
          <w:rFonts w:ascii="仿宋" w:eastAsia="仿宋" w:hAnsi="仿宋" w:cs="Times New Roman" w:hint="eastAsia"/>
          <w:kern w:val="0"/>
          <w:sz w:val="32"/>
          <w:szCs w:val="32"/>
        </w:rPr>
        <w:t>、火警</w:t>
      </w:r>
      <w:r w:rsidRPr="009B0A97">
        <w:rPr>
          <w:rFonts w:ascii="仿宋" w:eastAsia="仿宋" w:hAnsi="仿宋" w:cs="Times New Roman"/>
          <w:kern w:val="0"/>
          <w:sz w:val="32"/>
          <w:szCs w:val="32"/>
        </w:rPr>
        <w:t>119</w:t>
      </w:r>
      <w:r w:rsidRPr="009B0A97">
        <w:rPr>
          <w:rFonts w:ascii="仿宋" w:eastAsia="仿宋" w:hAnsi="仿宋" w:cs="Times New Roman" w:hint="eastAsia"/>
          <w:kern w:val="0"/>
          <w:sz w:val="32"/>
          <w:szCs w:val="32"/>
        </w:rPr>
        <w:t>或公安</w:t>
      </w:r>
      <w:r w:rsidRPr="009B0A97">
        <w:rPr>
          <w:rFonts w:ascii="仿宋" w:eastAsia="仿宋" w:hAnsi="仿宋" w:cs="Times New Roman"/>
          <w:kern w:val="0"/>
          <w:sz w:val="32"/>
          <w:szCs w:val="32"/>
        </w:rPr>
        <w:t>110</w:t>
      </w:r>
      <w:r w:rsidRPr="009B0A97">
        <w:rPr>
          <w:rFonts w:ascii="仿宋" w:eastAsia="仿宋" w:hAnsi="仿宋" w:cs="Times New Roman" w:hint="eastAsia"/>
          <w:kern w:val="0"/>
          <w:sz w:val="32"/>
          <w:szCs w:val="32"/>
        </w:rPr>
        <w:t>报警。学校领导和有关部门负责同志必须在第一时间赶到现场，组织抢救。要立即向公安、消防部门报告，同时向上级主管部门报告。发现受伤人员求助</w:t>
      </w:r>
      <w:r w:rsidRPr="009B0A97">
        <w:rPr>
          <w:rFonts w:ascii="仿宋" w:eastAsia="仿宋" w:hAnsi="仿宋" w:cs="Times New Roman"/>
          <w:kern w:val="0"/>
          <w:sz w:val="32"/>
          <w:szCs w:val="32"/>
        </w:rPr>
        <w:t>120</w:t>
      </w:r>
      <w:r w:rsidRPr="009B0A97">
        <w:rPr>
          <w:rFonts w:ascii="仿宋" w:eastAsia="仿宋" w:hAnsi="仿宋" w:cs="Times New Roman" w:hint="eastAsia"/>
          <w:kern w:val="0"/>
          <w:sz w:val="32"/>
          <w:szCs w:val="32"/>
        </w:rPr>
        <w:t>急救，并对受伤人员进行初步急救。</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w:t>
      </w:r>
      <w:r w:rsidRPr="009B0A97">
        <w:rPr>
          <w:rFonts w:ascii="仿宋" w:eastAsia="仿宋" w:hAnsi="仿宋" w:cs="Times New Roman"/>
          <w:kern w:val="0"/>
          <w:sz w:val="32"/>
          <w:szCs w:val="32"/>
        </w:rPr>
        <w:t>2</w:t>
      </w:r>
      <w:r w:rsidRPr="009B0A97">
        <w:rPr>
          <w:rFonts w:ascii="仿宋" w:eastAsia="仿宋" w:hAnsi="仿宋" w:cs="Times New Roman" w:hint="eastAsia"/>
          <w:kern w:val="0"/>
          <w:sz w:val="32"/>
          <w:szCs w:val="32"/>
        </w:rPr>
        <w:t>）实验（训）室发生爆炸事故时，现场人员应在确定不伤及自身的情况下，力争初期阶段就近取用消防器材果断扑灭因爆炸而引起的火源，同时大声呼救。组织人员通过安全出口或用</w:t>
      </w:r>
      <w:r w:rsidRPr="009B0A97">
        <w:rPr>
          <w:rFonts w:ascii="仿宋" w:eastAsia="仿宋" w:hAnsi="仿宋" w:cs="Times New Roman" w:hint="eastAsia"/>
          <w:kern w:val="0"/>
          <w:sz w:val="32"/>
          <w:szCs w:val="32"/>
        </w:rPr>
        <w:lastRenderedPageBreak/>
        <w:t>其他方法迅速有秩序地撤离爆炸现场。</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w:t>
      </w:r>
      <w:r w:rsidRPr="009B0A97">
        <w:rPr>
          <w:rFonts w:ascii="仿宋" w:eastAsia="仿宋" w:hAnsi="仿宋" w:cs="Times New Roman"/>
          <w:kern w:val="0"/>
          <w:sz w:val="32"/>
          <w:szCs w:val="32"/>
        </w:rPr>
        <w:t>3</w:t>
      </w:r>
      <w:r w:rsidRPr="009B0A97">
        <w:rPr>
          <w:rFonts w:ascii="仿宋" w:eastAsia="仿宋" w:hAnsi="仿宋" w:cs="Times New Roman" w:hint="eastAsia"/>
          <w:kern w:val="0"/>
          <w:sz w:val="32"/>
          <w:szCs w:val="32"/>
        </w:rPr>
        <w:t>）学校要在爆炸现场及时设置隔离带，封锁和保护现场，疏散人员控制好现场的治安事态，迅速采取有效措施并消除继发性危险，防止</w:t>
      </w:r>
      <w:proofErr w:type="gramStart"/>
      <w:r w:rsidRPr="009B0A97">
        <w:rPr>
          <w:rFonts w:ascii="仿宋" w:eastAsia="仿宋" w:hAnsi="仿宋" w:cs="Times New Roman" w:hint="eastAsia"/>
          <w:kern w:val="0"/>
          <w:sz w:val="32"/>
          <w:szCs w:val="32"/>
        </w:rPr>
        <w:t>次生事故</w:t>
      </w:r>
      <w:proofErr w:type="gramEnd"/>
      <w:r w:rsidRPr="009B0A97">
        <w:rPr>
          <w:rFonts w:ascii="仿宋" w:eastAsia="仿宋" w:hAnsi="仿宋" w:cs="Times New Roman" w:hint="eastAsia"/>
          <w:kern w:val="0"/>
          <w:sz w:val="32"/>
          <w:szCs w:val="32"/>
        </w:rPr>
        <w:t>发生，切实保护好师生的人身财产安全。</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w:t>
      </w:r>
      <w:r w:rsidRPr="009B0A97">
        <w:rPr>
          <w:rFonts w:ascii="仿宋" w:eastAsia="仿宋" w:hAnsi="仿宋" w:cs="Times New Roman"/>
          <w:kern w:val="0"/>
          <w:sz w:val="32"/>
          <w:szCs w:val="32"/>
        </w:rPr>
        <w:t>4</w:t>
      </w:r>
      <w:r w:rsidRPr="009B0A97">
        <w:rPr>
          <w:rFonts w:ascii="仿宋" w:eastAsia="仿宋" w:hAnsi="仿宋" w:cs="Times New Roman" w:hint="eastAsia"/>
          <w:kern w:val="0"/>
          <w:sz w:val="32"/>
          <w:szCs w:val="32"/>
        </w:rPr>
        <w:t>）认真配合公安、消防部门做好搜寻物证、排除险情，防止继发性爆炸等工作。</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kern w:val="0"/>
          <w:sz w:val="32"/>
          <w:szCs w:val="32"/>
        </w:rPr>
        <w:t>3.</w:t>
      </w:r>
      <w:r w:rsidRPr="009B0A97">
        <w:rPr>
          <w:rFonts w:ascii="仿宋" w:eastAsia="仿宋" w:hAnsi="仿宋" w:cs="Times New Roman" w:hint="eastAsia"/>
          <w:kern w:val="0"/>
          <w:sz w:val="32"/>
          <w:szCs w:val="32"/>
        </w:rPr>
        <w:t>触电</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w:t>
      </w:r>
      <w:r w:rsidRPr="009B0A97">
        <w:rPr>
          <w:rFonts w:ascii="仿宋" w:eastAsia="仿宋" w:hAnsi="仿宋" w:cs="Times New Roman"/>
          <w:kern w:val="0"/>
          <w:sz w:val="32"/>
          <w:szCs w:val="32"/>
        </w:rPr>
        <w:t>1</w:t>
      </w:r>
      <w:r w:rsidRPr="009B0A97">
        <w:rPr>
          <w:rFonts w:ascii="仿宋" w:eastAsia="仿宋" w:hAnsi="仿宋" w:cs="Times New Roman" w:hint="eastAsia"/>
          <w:kern w:val="0"/>
          <w:sz w:val="32"/>
          <w:szCs w:val="32"/>
        </w:rPr>
        <w:t>）先切掉电源，再抢救触电者。对于不能切断电源的，救护者要采取可靠的保护措施，避免救护者触电。</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w:t>
      </w:r>
      <w:r w:rsidRPr="009B0A97">
        <w:rPr>
          <w:rFonts w:ascii="仿宋" w:eastAsia="仿宋" w:hAnsi="仿宋" w:cs="Times New Roman"/>
          <w:kern w:val="0"/>
          <w:sz w:val="32"/>
          <w:szCs w:val="32"/>
        </w:rPr>
        <w:t>2</w:t>
      </w:r>
      <w:r w:rsidRPr="009B0A97">
        <w:rPr>
          <w:rFonts w:ascii="仿宋" w:eastAsia="仿宋" w:hAnsi="仿宋" w:cs="Times New Roman" w:hint="eastAsia"/>
          <w:kern w:val="0"/>
          <w:sz w:val="32"/>
          <w:szCs w:val="32"/>
        </w:rPr>
        <w:t>）施救者要迅速将触电者移到安全的地方（现场附近），立即就地坚持用人工心肺复苏法等方法抢救，并及时联系学校医务室</w:t>
      </w:r>
      <w:r w:rsidRPr="009B0A97">
        <w:rPr>
          <w:rFonts w:ascii="仿宋" w:eastAsia="仿宋" w:hAnsi="仿宋" w:cs="Times New Roman"/>
          <w:kern w:val="0"/>
          <w:sz w:val="32"/>
          <w:szCs w:val="32"/>
        </w:rPr>
        <w:t>85985226</w:t>
      </w:r>
      <w:r w:rsidRPr="009B0A97">
        <w:rPr>
          <w:rFonts w:ascii="仿宋" w:eastAsia="仿宋" w:hAnsi="仿宋" w:cs="Times New Roman" w:hint="eastAsia"/>
          <w:kern w:val="0"/>
          <w:sz w:val="32"/>
          <w:szCs w:val="32"/>
        </w:rPr>
        <w:t>、</w:t>
      </w:r>
      <w:r w:rsidRPr="009B0A97">
        <w:rPr>
          <w:rFonts w:ascii="仿宋" w:eastAsia="仿宋" w:hAnsi="仿宋" w:cs="Times New Roman"/>
          <w:kern w:val="0"/>
          <w:sz w:val="32"/>
          <w:szCs w:val="32"/>
        </w:rPr>
        <w:t>120</w:t>
      </w:r>
      <w:r w:rsidRPr="009B0A97">
        <w:rPr>
          <w:rFonts w:ascii="仿宋" w:eastAsia="仿宋" w:hAnsi="仿宋" w:cs="Times New Roman" w:hint="eastAsia"/>
          <w:kern w:val="0"/>
          <w:sz w:val="32"/>
          <w:szCs w:val="32"/>
        </w:rPr>
        <w:t>救治。</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hint="eastAsia"/>
          <w:kern w:val="0"/>
          <w:sz w:val="32"/>
          <w:szCs w:val="32"/>
        </w:rPr>
      </w:pPr>
      <w:r w:rsidRPr="009B0A97">
        <w:rPr>
          <w:rFonts w:ascii="仿宋" w:eastAsia="仿宋" w:hAnsi="仿宋" w:cs="Times New Roman" w:hint="eastAsia"/>
          <w:kern w:val="0"/>
          <w:sz w:val="32"/>
          <w:szCs w:val="32"/>
        </w:rPr>
        <w:t>（</w:t>
      </w:r>
      <w:r w:rsidRPr="009B0A97">
        <w:rPr>
          <w:rFonts w:ascii="仿宋" w:eastAsia="仿宋" w:hAnsi="仿宋" w:cs="Times New Roman"/>
          <w:kern w:val="0"/>
          <w:sz w:val="32"/>
          <w:szCs w:val="32"/>
        </w:rPr>
        <w:t>3</w:t>
      </w:r>
      <w:r w:rsidRPr="009B0A97">
        <w:rPr>
          <w:rFonts w:ascii="仿宋" w:eastAsia="仿宋" w:hAnsi="仿宋" w:cs="Times New Roman" w:hint="eastAsia"/>
          <w:kern w:val="0"/>
          <w:sz w:val="32"/>
          <w:szCs w:val="32"/>
        </w:rPr>
        <w:t>）抢救的方法和施救的动作要正确。如触电者神志清醒，应使其就地躺平，严密观察；如神志不清，应就地仰面躺平，且确保气道通畅，并于</w:t>
      </w:r>
      <w:r w:rsidRPr="009B0A97">
        <w:rPr>
          <w:rFonts w:ascii="仿宋" w:eastAsia="仿宋" w:hAnsi="仿宋" w:cs="Times New Roman"/>
          <w:kern w:val="0"/>
          <w:sz w:val="32"/>
          <w:szCs w:val="32"/>
        </w:rPr>
        <w:t>5</w:t>
      </w:r>
      <w:r w:rsidRPr="009B0A97">
        <w:rPr>
          <w:rFonts w:ascii="仿宋" w:eastAsia="仿宋" w:hAnsi="仿宋" w:cs="Times New Roman" w:hint="eastAsia"/>
          <w:kern w:val="0"/>
          <w:sz w:val="32"/>
          <w:szCs w:val="32"/>
        </w:rPr>
        <w:t>秒时间间隔呼叫伤员或轻拍其肩膀，以判定伤员是否意识丧失，禁止摇动伤员头部呼叫伤员。</w:t>
      </w:r>
      <w:r w:rsidRPr="009B0A97">
        <w:rPr>
          <w:rFonts w:ascii="仿宋" w:eastAsia="仿宋" w:hAnsi="仿宋" w:cs="Times New Roman"/>
          <w:kern w:val="0"/>
          <w:sz w:val="32"/>
          <w:szCs w:val="32"/>
        </w:rPr>
        <w:t xml:space="preserve">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hint="eastAsia"/>
          <w:kern w:val="0"/>
          <w:sz w:val="32"/>
          <w:szCs w:val="32"/>
        </w:rPr>
      </w:pPr>
      <w:r w:rsidRPr="009B0A97">
        <w:rPr>
          <w:rFonts w:ascii="仿宋" w:eastAsia="仿宋" w:hAnsi="仿宋" w:cs="Times New Roman" w:hint="eastAsia"/>
          <w:kern w:val="0"/>
          <w:sz w:val="32"/>
          <w:szCs w:val="32"/>
        </w:rPr>
        <w:t xml:space="preserve">4．中毒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kern w:val="0"/>
          <w:sz w:val="32"/>
          <w:szCs w:val="32"/>
        </w:rPr>
        <w:t xml:space="preserve">实验中若感觉咽喉灼痛、嘴唇脱色或发绀，胃部痉挛或恶心呕吐等症状时，则可能是中毒所致。视中毒原因施以下述急救后，立即送医院治疗，不得延误。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（1）</w:t>
      </w:r>
      <w:r w:rsidRPr="009B0A97">
        <w:rPr>
          <w:rFonts w:ascii="仿宋" w:eastAsia="仿宋" w:hAnsi="仿宋" w:cs="Times New Roman"/>
          <w:kern w:val="0"/>
          <w:sz w:val="32"/>
          <w:szCs w:val="32"/>
        </w:rPr>
        <w:t xml:space="preserve">首先将中毒者转移到安全地带，解开领扣，使其呼吸通畅，让中毒者呼吸到新鲜空气；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lastRenderedPageBreak/>
        <w:t>（2）</w:t>
      </w:r>
      <w:r w:rsidRPr="009B0A97">
        <w:rPr>
          <w:rFonts w:ascii="仿宋" w:eastAsia="仿宋" w:hAnsi="仿宋" w:cs="Times New Roman"/>
          <w:kern w:val="0"/>
          <w:sz w:val="32"/>
          <w:szCs w:val="32"/>
        </w:rPr>
        <w:t>误服毒物中毒者， 须立即引吐、洗胃及导泻，患者清醒而又合作，宜饮大量清水引吐，亦可用药物引吐。对</w:t>
      </w:r>
      <w:proofErr w:type="gramStart"/>
      <w:r w:rsidRPr="009B0A97">
        <w:rPr>
          <w:rFonts w:ascii="仿宋" w:eastAsia="仿宋" w:hAnsi="仿宋" w:cs="Times New Roman"/>
          <w:kern w:val="0"/>
          <w:sz w:val="32"/>
          <w:szCs w:val="32"/>
        </w:rPr>
        <w:t>引吐效果</w:t>
      </w:r>
      <w:proofErr w:type="gramEnd"/>
      <w:r w:rsidRPr="009B0A97">
        <w:rPr>
          <w:rFonts w:ascii="仿宋" w:eastAsia="仿宋" w:hAnsi="仿宋" w:cs="Times New Roman"/>
          <w:kern w:val="0"/>
          <w:sz w:val="32"/>
          <w:szCs w:val="32"/>
        </w:rPr>
        <w:t xml:space="preserve">不好或昏迷者，应立即送医院用胃管洗胃。孕妇应慎用催吐救援。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（3）</w:t>
      </w:r>
      <w:r w:rsidRPr="009B0A97">
        <w:rPr>
          <w:rFonts w:ascii="仿宋" w:eastAsia="仿宋" w:hAnsi="仿宋" w:cs="Times New Roman"/>
          <w:kern w:val="0"/>
          <w:sz w:val="32"/>
          <w:szCs w:val="32"/>
        </w:rPr>
        <w:t xml:space="preserve">重金属盐中毒者，喝一杯含有几克MgSO4的水溶液，立即就医。不要服催吐药，以免引起危险或使病情复杂化。 砷和汞化物中毒者，必须紧急就医。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（4）</w:t>
      </w:r>
      <w:r w:rsidRPr="009B0A97">
        <w:rPr>
          <w:rFonts w:ascii="仿宋" w:eastAsia="仿宋" w:hAnsi="仿宋" w:cs="Times New Roman"/>
          <w:kern w:val="0"/>
          <w:sz w:val="32"/>
          <w:szCs w:val="32"/>
        </w:rPr>
        <w:t>吸入刺激性气体中毒者，应立即将患者转移离开中毒现场，给予2%~5%碳酸氢钠溶液雾化吸入、吸氧。气管痉挛者应</w:t>
      </w:r>
      <w:proofErr w:type="gramStart"/>
      <w:r w:rsidRPr="009B0A97">
        <w:rPr>
          <w:rFonts w:ascii="仿宋" w:eastAsia="仿宋" w:hAnsi="仿宋" w:cs="Times New Roman"/>
          <w:kern w:val="0"/>
          <w:sz w:val="32"/>
          <w:szCs w:val="32"/>
        </w:rPr>
        <w:t>酌情给</w:t>
      </w:r>
      <w:proofErr w:type="gramEnd"/>
      <w:r w:rsidRPr="009B0A97">
        <w:rPr>
          <w:rFonts w:ascii="仿宋" w:eastAsia="仿宋" w:hAnsi="仿宋" w:cs="Times New Roman"/>
          <w:kern w:val="0"/>
          <w:sz w:val="32"/>
          <w:szCs w:val="32"/>
        </w:rPr>
        <w:t xml:space="preserve">解痉挛药物雾化吸入。应急人员一般应配置过滤式防毒面罩、防毒服装、防毒手套、防毒靴等。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5.</w:t>
      </w:r>
      <w:r w:rsidRPr="009B0A97">
        <w:rPr>
          <w:rFonts w:ascii="仿宋" w:eastAsia="仿宋" w:hAnsi="仿宋" w:cs="Times New Roman"/>
          <w:kern w:val="0"/>
          <w:sz w:val="32"/>
          <w:szCs w:val="32"/>
        </w:rPr>
        <w:t>化学灼伤</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（1）</w:t>
      </w:r>
      <w:r w:rsidRPr="009B0A97">
        <w:rPr>
          <w:rFonts w:ascii="仿宋" w:eastAsia="仿宋" w:hAnsi="仿宋" w:cs="Times New Roman"/>
          <w:kern w:val="0"/>
          <w:sz w:val="32"/>
          <w:szCs w:val="32"/>
        </w:rPr>
        <w:t xml:space="preserve">强酸、强碱及其它一些化学物质，具有强烈的刺激性和腐蚀作用，发生这些化学灼伤时，应用大量流动清水冲洗，再分别用低浓度的（2%~5%）弱碱（强酸引起的）、弱酸（强碱引起的）进行中和。处理后，再依据情况而定，作下一步处理。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（2）</w:t>
      </w:r>
      <w:r w:rsidRPr="009B0A97">
        <w:rPr>
          <w:rFonts w:ascii="仿宋" w:eastAsia="仿宋" w:hAnsi="仿宋" w:cs="Times New Roman"/>
          <w:kern w:val="0"/>
          <w:sz w:val="32"/>
          <w:szCs w:val="32"/>
        </w:rPr>
        <w:t xml:space="preserve">溅入眼内时，在现场立即就近用大量清水或生理盐水彻底冲洗。每一实验（训）室楼层内备有专用洗眼水龙头。冲洗时，眼睛置于水龙头上方，水向上冲洗眼睛冲洗，时间应不少于15分钟，切不可因疼痛而紧闭眼睛。处理后，再送眼科医院治疗。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6.</w:t>
      </w:r>
      <w:r w:rsidRPr="009B0A97">
        <w:rPr>
          <w:rFonts w:ascii="仿宋" w:eastAsia="仿宋" w:hAnsi="仿宋" w:cs="Times New Roman"/>
          <w:kern w:val="0"/>
          <w:sz w:val="32"/>
          <w:szCs w:val="32"/>
        </w:rPr>
        <w:t>机械伤害</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hint="eastAsia"/>
          <w:kern w:val="0"/>
          <w:sz w:val="32"/>
          <w:szCs w:val="32"/>
        </w:rPr>
      </w:pPr>
      <w:r w:rsidRPr="009B0A97">
        <w:rPr>
          <w:rFonts w:ascii="仿宋" w:eastAsia="仿宋" w:hAnsi="仿宋" w:cs="Times New Roman" w:hint="eastAsia"/>
          <w:kern w:val="0"/>
          <w:sz w:val="32"/>
          <w:szCs w:val="32"/>
        </w:rPr>
        <w:t>（1）在确保人员安全、符合操作规程的前提下，立即切断设备动力电源，停止现场作业活动，疏散人员，封锁现场，确保</w:t>
      </w:r>
      <w:r w:rsidRPr="009B0A97">
        <w:rPr>
          <w:rFonts w:ascii="仿宋" w:eastAsia="仿宋" w:hAnsi="仿宋" w:cs="Times New Roman" w:hint="eastAsia"/>
          <w:kern w:val="0"/>
          <w:sz w:val="32"/>
          <w:szCs w:val="32"/>
        </w:rPr>
        <w:lastRenderedPageBreak/>
        <w:t>现场仪器设备使用记录完好。</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hint="eastAsia"/>
          <w:kern w:val="0"/>
          <w:sz w:val="32"/>
          <w:szCs w:val="32"/>
        </w:rPr>
      </w:pPr>
      <w:r w:rsidRPr="009B0A97">
        <w:rPr>
          <w:rFonts w:ascii="仿宋" w:eastAsia="仿宋" w:hAnsi="仿宋" w:cs="Times New Roman" w:hint="eastAsia"/>
          <w:kern w:val="0"/>
          <w:sz w:val="32"/>
          <w:szCs w:val="32"/>
        </w:rPr>
        <w:t>（2）</w:t>
      </w:r>
      <w:proofErr w:type="gramStart"/>
      <w:r w:rsidRPr="009B0A97">
        <w:rPr>
          <w:rFonts w:ascii="仿宋" w:eastAsia="仿宋" w:hAnsi="仿宋" w:cs="Times New Roman" w:hint="eastAsia"/>
          <w:kern w:val="0"/>
          <w:sz w:val="32"/>
          <w:szCs w:val="32"/>
        </w:rPr>
        <w:t>遇人员</w:t>
      </w:r>
      <w:proofErr w:type="gramEnd"/>
      <w:r w:rsidRPr="009B0A97">
        <w:rPr>
          <w:rFonts w:ascii="仿宋" w:eastAsia="仿宋" w:hAnsi="仿宋" w:cs="Times New Roman" w:hint="eastAsia"/>
          <w:kern w:val="0"/>
          <w:sz w:val="32"/>
          <w:szCs w:val="32"/>
        </w:rPr>
        <w:t>被机械设备卡住、卷入等情况，立即拨打</w:t>
      </w:r>
      <w:r w:rsidRPr="009B0A97">
        <w:rPr>
          <w:rFonts w:ascii="仿宋" w:eastAsia="仿宋" w:hAnsi="仿宋" w:cs="Times New Roman"/>
          <w:kern w:val="0"/>
          <w:sz w:val="32"/>
          <w:szCs w:val="32"/>
        </w:rPr>
        <w:t>119火警电话，引导消防人员现场施救。对于轻度伤员，经现场包扎、处理后送往医院进一步检查；重伤员应立即拨打120急救电话或调度车辆将伤者送往医院抢救。做好现场安全警戒，协助警方做好现场取证工作。</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7.创伤</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（1）</w:t>
      </w:r>
      <w:r w:rsidRPr="009B0A97">
        <w:rPr>
          <w:rFonts w:ascii="仿宋" w:eastAsia="仿宋" w:hAnsi="仿宋" w:cs="Times New Roman"/>
          <w:kern w:val="0"/>
          <w:sz w:val="32"/>
          <w:szCs w:val="32"/>
        </w:rPr>
        <w:t>在实验（训）</w:t>
      </w:r>
      <w:proofErr w:type="gramStart"/>
      <w:r w:rsidRPr="009B0A97">
        <w:rPr>
          <w:rFonts w:ascii="仿宋" w:eastAsia="仿宋" w:hAnsi="仿宋" w:cs="Times New Roman"/>
          <w:kern w:val="0"/>
          <w:sz w:val="32"/>
          <w:szCs w:val="32"/>
        </w:rPr>
        <w:t>室受到</w:t>
      </w:r>
      <w:proofErr w:type="gramEnd"/>
      <w:r w:rsidRPr="009B0A97">
        <w:rPr>
          <w:rFonts w:ascii="仿宋" w:eastAsia="仿宋" w:hAnsi="仿宋" w:cs="Times New Roman"/>
          <w:kern w:val="0"/>
          <w:sz w:val="32"/>
          <w:szCs w:val="32"/>
        </w:rPr>
        <w:t>尖锐物体创伤时，伤处不能用手抚摸，也不可用水洗涤，轻伤可涂以紫药水（碘酒），贴上创可贴，必要时用绷带包扎。若是玻璃创伤，应把碎玻璃从伤处挑出。</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（2）</w:t>
      </w:r>
      <w:r w:rsidRPr="009B0A97">
        <w:rPr>
          <w:rFonts w:ascii="仿宋" w:eastAsia="仿宋" w:hAnsi="仿宋" w:cs="Times New Roman"/>
          <w:kern w:val="0"/>
          <w:sz w:val="32"/>
          <w:szCs w:val="32"/>
        </w:rPr>
        <w:t>造成创伤的物体有锈蚀等情况时，在简单处理伤口后，还应及时到医院视情况根据需要注射破伤风疫苗。</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（3）</w:t>
      </w:r>
      <w:r w:rsidRPr="009B0A97">
        <w:rPr>
          <w:rFonts w:ascii="仿宋" w:eastAsia="仿宋" w:hAnsi="仿宋" w:cs="Times New Roman"/>
          <w:kern w:val="0"/>
          <w:sz w:val="32"/>
          <w:szCs w:val="32"/>
        </w:rPr>
        <w:t>创伤严重者应立即联系医院救治。</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8.疫情</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（1）</w:t>
      </w:r>
      <w:r w:rsidRPr="009B0A97">
        <w:rPr>
          <w:rFonts w:ascii="仿宋" w:eastAsia="仿宋" w:hAnsi="仿宋" w:cs="Times New Roman"/>
          <w:kern w:val="0"/>
          <w:sz w:val="32"/>
          <w:szCs w:val="32"/>
        </w:rPr>
        <w:t>保持实验（训）</w:t>
      </w:r>
      <w:proofErr w:type="gramStart"/>
      <w:r w:rsidRPr="009B0A97">
        <w:rPr>
          <w:rFonts w:ascii="仿宋" w:eastAsia="仿宋" w:hAnsi="仿宋" w:cs="Times New Roman"/>
          <w:kern w:val="0"/>
          <w:sz w:val="32"/>
          <w:szCs w:val="32"/>
        </w:rPr>
        <w:t>室卫生</w:t>
      </w:r>
      <w:proofErr w:type="gramEnd"/>
      <w:r w:rsidRPr="009B0A97">
        <w:rPr>
          <w:rFonts w:ascii="仿宋" w:eastAsia="仿宋" w:hAnsi="仿宋" w:cs="Times New Roman"/>
          <w:kern w:val="0"/>
          <w:sz w:val="32"/>
          <w:szCs w:val="32"/>
        </w:rPr>
        <w:t>整洁，每日定期消毒并记录，实验（训）室每进去一批学生消毒一次。对门把手、课桌椅、讲台、电脑键盘、鼠标、水龙头等高频接触表面，可用有效氯250～500mg/L的含氯消毒剂进行喷洒或擦拭，也可采用消毒湿</w:t>
      </w:r>
      <w:proofErr w:type="gramStart"/>
      <w:r w:rsidRPr="009B0A97">
        <w:rPr>
          <w:rFonts w:ascii="仿宋" w:eastAsia="仿宋" w:hAnsi="仿宋" w:cs="Times New Roman"/>
          <w:kern w:val="0"/>
          <w:sz w:val="32"/>
          <w:szCs w:val="32"/>
        </w:rPr>
        <w:t>巾进行</w:t>
      </w:r>
      <w:proofErr w:type="gramEnd"/>
      <w:r w:rsidRPr="009B0A97">
        <w:rPr>
          <w:rFonts w:ascii="仿宋" w:eastAsia="仿宋" w:hAnsi="仿宋" w:cs="Times New Roman"/>
          <w:kern w:val="0"/>
          <w:sz w:val="32"/>
          <w:szCs w:val="32"/>
        </w:rPr>
        <w:t>擦拭。</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（2）</w:t>
      </w:r>
      <w:r w:rsidRPr="009B0A97">
        <w:rPr>
          <w:rFonts w:ascii="仿宋" w:eastAsia="仿宋" w:hAnsi="仿宋" w:cs="Times New Roman"/>
          <w:kern w:val="0"/>
          <w:sz w:val="32"/>
          <w:szCs w:val="32"/>
        </w:rPr>
        <w:t>加强通风换气。每日通风不少于3次，每次不少于30分钟。课间尽量开窗通风，也可采用机械排风。如使用空调，应当保证空调系统</w:t>
      </w:r>
      <w:proofErr w:type="gramStart"/>
      <w:r w:rsidRPr="009B0A97">
        <w:rPr>
          <w:rFonts w:ascii="仿宋" w:eastAsia="仿宋" w:hAnsi="仿宋" w:cs="Times New Roman"/>
          <w:kern w:val="0"/>
          <w:sz w:val="32"/>
          <w:szCs w:val="32"/>
        </w:rPr>
        <w:t>供风安全</w:t>
      </w:r>
      <w:proofErr w:type="gramEnd"/>
      <w:r w:rsidRPr="009B0A97">
        <w:rPr>
          <w:rFonts w:ascii="仿宋" w:eastAsia="仿宋" w:hAnsi="仿宋" w:cs="Times New Roman"/>
          <w:kern w:val="0"/>
          <w:sz w:val="32"/>
          <w:szCs w:val="32"/>
        </w:rPr>
        <w:t>，保证充足的新风输入，所有排风直接</w:t>
      </w:r>
      <w:r w:rsidRPr="009B0A97">
        <w:rPr>
          <w:rFonts w:ascii="仿宋" w:eastAsia="仿宋" w:hAnsi="仿宋" w:cs="Times New Roman"/>
          <w:kern w:val="0"/>
          <w:sz w:val="32"/>
          <w:szCs w:val="32"/>
        </w:rPr>
        <w:lastRenderedPageBreak/>
        <w:t>排到室外。</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（3）</w:t>
      </w:r>
      <w:r w:rsidRPr="009B0A97">
        <w:rPr>
          <w:rFonts w:ascii="仿宋" w:eastAsia="仿宋" w:hAnsi="仿宋" w:cs="Times New Roman"/>
          <w:kern w:val="0"/>
          <w:sz w:val="32"/>
          <w:szCs w:val="32"/>
        </w:rPr>
        <w:t>接触学校电脑等公用物品后，均要洗手。洗手时应当采用洗手液或肥皂，在流动水下按照正确洗手</w:t>
      </w:r>
      <w:proofErr w:type="gramStart"/>
      <w:r w:rsidRPr="009B0A97">
        <w:rPr>
          <w:rFonts w:ascii="仿宋" w:eastAsia="仿宋" w:hAnsi="仿宋" w:cs="Times New Roman"/>
          <w:kern w:val="0"/>
          <w:sz w:val="32"/>
          <w:szCs w:val="32"/>
        </w:rPr>
        <w:t>法彻底</w:t>
      </w:r>
      <w:proofErr w:type="gramEnd"/>
      <w:r w:rsidRPr="009B0A97">
        <w:rPr>
          <w:rFonts w:ascii="仿宋" w:eastAsia="仿宋" w:hAnsi="仿宋" w:cs="Times New Roman"/>
          <w:kern w:val="0"/>
          <w:sz w:val="32"/>
          <w:szCs w:val="32"/>
        </w:rPr>
        <w:t>洗净双手，也可使用速干手消毒剂揉搓双手。</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（4）</w:t>
      </w:r>
      <w:r w:rsidRPr="009B0A97">
        <w:rPr>
          <w:rFonts w:ascii="仿宋" w:eastAsia="仿宋" w:hAnsi="仿宋" w:cs="Times New Roman"/>
          <w:kern w:val="0"/>
          <w:sz w:val="32"/>
          <w:szCs w:val="32"/>
        </w:rPr>
        <w:t xml:space="preserve"> 师生如出现发热、干咳、乏力、鼻塞、流涕、咽痛、腹泻等症状，应当立即及时向学校报告并采取相应措施。</w:t>
      </w:r>
    </w:p>
    <w:p w:rsidR="009B0A97" w:rsidRPr="009B0A97" w:rsidRDefault="009B0A97" w:rsidP="009B0A97">
      <w:pPr>
        <w:autoSpaceDE w:val="0"/>
        <w:autoSpaceDN w:val="0"/>
        <w:adjustRightInd w:val="0"/>
        <w:spacing w:line="360" w:lineRule="auto"/>
        <w:jc w:val="center"/>
        <w:rPr>
          <w:rFonts w:ascii="仿宋" w:eastAsia="仿宋" w:hAnsi="仿宋" w:cs="Times New Roman"/>
          <w:kern w:val="0"/>
          <w:sz w:val="32"/>
          <w:szCs w:val="32"/>
        </w:rPr>
      </w:pPr>
    </w:p>
    <w:p w:rsidR="009B0A97" w:rsidRPr="009B0A97" w:rsidRDefault="009B0A97" w:rsidP="009B0A97">
      <w:pPr>
        <w:autoSpaceDE w:val="0"/>
        <w:autoSpaceDN w:val="0"/>
        <w:adjustRightInd w:val="0"/>
        <w:spacing w:line="360" w:lineRule="auto"/>
        <w:jc w:val="center"/>
        <w:rPr>
          <w:rFonts w:ascii="黑体" w:eastAsia="黑体" w:hAnsi="黑体" w:cs="Times New Roman"/>
          <w:kern w:val="0"/>
          <w:sz w:val="32"/>
          <w:szCs w:val="32"/>
        </w:rPr>
      </w:pPr>
      <w:r w:rsidRPr="009B0A97">
        <w:rPr>
          <w:rFonts w:ascii="黑体" w:eastAsia="黑体" w:hAnsi="黑体" w:cs="Times New Roman" w:hint="eastAsia"/>
          <w:kern w:val="0"/>
          <w:sz w:val="32"/>
          <w:szCs w:val="32"/>
        </w:rPr>
        <w:t>第七章</w:t>
      </w:r>
      <w:r w:rsidRPr="009B0A97">
        <w:rPr>
          <w:rFonts w:ascii="黑体" w:eastAsia="黑体" w:hAnsi="黑体" w:cs="Times New Roman"/>
          <w:kern w:val="0"/>
          <w:sz w:val="32"/>
          <w:szCs w:val="32"/>
        </w:rPr>
        <w:t xml:space="preserve">  </w:t>
      </w:r>
      <w:r w:rsidRPr="009B0A97">
        <w:rPr>
          <w:rFonts w:ascii="黑体" w:eastAsia="黑体" w:hAnsi="黑体" w:cs="Times New Roman" w:hint="eastAsia"/>
          <w:kern w:val="0"/>
          <w:sz w:val="32"/>
          <w:szCs w:val="32"/>
        </w:rPr>
        <w:t>常用联系方式</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火警：</w:t>
      </w:r>
      <w:r w:rsidRPr="009B0A97">
        <w:rPr>
          <w:rFonts w:ascii="仿宋" w:eastAsia="仿宋" w:hAnsi="仿宋" w:cs="Times New Roman"/>
          <w:kern w:val="0"/>
          <w:sz w:val="32"/>
          <w:szCs w:val="32"/>
        </w:rPr>
        <w:t xml:space="preserve">119                    </w:t>
      </w:r>
      <w:r w:rsidRPr="009B0A97">
        <w:rPr>
          <w:rFonts w:ascii="仿宋" w:eastAsia="仿宋" w:hAnsi="仿宋" w:cs="Times New Roman" w:hint="eastAsia"/>
          <w:kern w:val="0"/>
          <w:sz w:val="32"/>
          <w:szCs w:val="32"/>
        </w:rPr>
        <w:t>公安：</w:t>
      </w:r>
      <w:r w:rsidRPr="009B0A97">
        <w:rPr>
          <w:rFonts w:ascii="仿宋" w:eastAsia="仿宋" w:hAnsi="仿宋" w:cs="Times New Roman"/>
          <w:kern w:val="0"/>
          <w:sz w:val="32"/>
          <w:szCs w:val="32"/>
        </w:rPr>
        <w:t xml:space="preserve">110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急救：</w:t>
      </w:r>
      <w:r w:rsidRPr="009B0A97">
        <w:rPr>
          <w:rFonts w:ascii="仿宋" w:eastAsia="仿宋" w:hAnsi="仿宋" w:cs="Times New Roman"/>
          <w:kern w:val="0"/>
          <w:sz w:val="32"/>
          <w:szCs w:val="32"/>
        </w:rPr>
        <w:t xml:space="preserve">120                    </w:t>
      </w:r>
      <w:r w:rsidRPr="009B0A97">
        <w:rPr>
          <w:rFonts w:ascii="仿宋" w:eastAsia="仿宋" w:hAnsi="仿宋" w:cs="Times New Roman" w:hint="eastAsia"/>
          <w:kern w:val="0"/>
          <w:sz w:val="32"/>
          <w:szCs w:val="32"/>
        </w:rPr>
        <w:t>环保：</w:t>
      </w:r>
      <w:r w:rsidRPr="009B0A97">
        <w:rPr>
          <w:rFonts w:ascii="仿宋" w:eastAsia="仿宋" w:hAnsi="仿宋" w:cs="Times New Roman"/>
          <w:kern w:val="0"/>
          <w:sz w:val="32"/>
          <w:szCs w:val="32"/>
        </w:rPr>
        <w:t xml:space="preserve">12369 </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校保卫处：</w:t>
      </w:r>
      <w:r w:rsidRPr="009B0A97">
        <w:rPr>
          <w:rFonts w:ascii="仿宋" w:eastAsia="仿宋" w:hAnsi="仿宋" w:cs="Times New Roman"/>
          <w:kern w:val="0"/>
          <w:sz w:val="32"/>
          <w:szCs w:val="32"/>
        </w:rPr>
        <w:t xml:space="preserve">85985028       </w:t>
      </w:r>
      <w:r w:rsidRPr="009B0A97">
        <w:rPr>
          <w:rFonts w:ascii="仿宋" w:eastAsia="仿宋" w:hAnsi="仿宋" w:cs="Times New Roman" w:hint="eastAsia"/>
          <w:kern w:val="0"/>
          <w:sz w:val="32"/>
          <w:szCs w:val="32"/>
        </w:rPr>
        <w:t>校医务室：</w:t>
      </w:r>
      <w:r w:rsidRPr="009B0A97">
        <w:rPr>
          <w:rFonts w:ascii="仿宋" w:eastAsia="仿宋" w:hAnsi="仿宋" w:cs="Times New Roman"/>
          <w:kern w:val="0"/>
          <w:sz w:val="32"/>
          <w:szCs w:val="32"/>
        </w:rPr>
        <w:t>85985226</w:t>
      </w:r>
    </w:p>
    <w:p w:rsidR="009B0A97" w:rsidRPr="009B0A97" w:rsidRDefault="009B0A97" w:rsidP="009B0A97">
      <w:pPr>
        <w:autoSpaceDE w:val="0"/>
        <w:autoSpaceDN w:val="0"/>
        <w:adjustRightInd w:val="0"/>
        <w:spacing w:line="360" w:lineRule="auto"/>
        <w:jc w:val="center"/>
        <w:rPr>
          <w:rFonts w:ascii="仿宋" w:eastAsia="仿宋" w:hAnsi="仿宋" w:cs="Times New Roman"/>
          <w:kern w:val="0"/>
          <w:sz w:val="32"/>
          <w:szCs w:val="32"/>
        </w:rPr>
      </w:pPr>
    </w:p>
    <w:p w:rsidR="009B0A97" w:rsidRPr="009B0A97" w:rsidRDefault="009B0A97" w:rsidP="009B0A97">
      <w:pPr>
        <w:autoSpaceDE w:val="0"/>
        <w:autoSpaceDN w:val="0"/>
        <w:adjustRightInd w:val="0"/>
        <w:spacing w:line="360" w:lineRule="auto"/>
        <w:jc w:val="center"/>
        <w:rPr>
          <w:rFonts w:ascii="黑体" w:eastAsia="黑体" w:hAnsi="黑体" w:cs="Times New Roman"/>
          <w:kern w:val="0"/>
          <w:sz w:val="32"/>
          <w:szCs w:val="32"/>
        </w:rPr>
      </w:pPr>
      <w:r w:rsidRPr="009B0A97">
        <w:rPr>
          <w:rFonts w:ascii="黑体" w:eastAsia="黑体" w:hAnsi="黑体" w:cs="Times New Roman" w:hint="eastAsia"/>
          <w:kern w:val="0"/>
          <w:sz w:val="32"/>
          <w:szCs w:val="32"/>
        </w:rPr>
        <w:t>第八章</w:t>
      </w:r>
      <w:r w:rsidRPr="009B0A97">
        <w:rPr>
          <w:rFonts w:ascii="黑体" w:eastAsia="黑体" w:hAnsi="黑体" w:cs="Times New Roman"/>
          <w:kern w:val="0"/>
          <w:sz w:val="32"/>
          <w:szCs w:val="32"/>
        </w:rPr>
        <w:t xml:space="preserve">  </w:t>
      </w:r>
      <w:r w:rsidRPr="009B0A97">
        <w:rPr>
          <w:rFonts w:ascii="黑体" w:eastAsia="黑体" w:hAnsi="黑体" w:cs="Times New Roman" w:hint="eastAsia"/>
          <w:kern w:val="0"/>
          <w:sz w:val="32"/>
          <w:szCs w:val="32"/>
        </w:rPr>
        <w:t>附</w:t>
      </w:r>
      <w:r w:rsidRPr="009B0A97">
        <w:rPr>
          <w:rFonts w:ascii="黑体" w:eastAsia="黑体" w:hAnsi="黑体" w:cs="Times New Roman"/>
          <w:kern w:val="0"/>
          <w:sz w:val="32"/>
          <w:szCs w:val="32"/>
        </w:rPr>
        <w:t xml:space="preserve"> </w:t>
      </w:r>
      <w:r w:rsidRPr="009B0A97">
        <w:rPr>
          <w:rFonts w:ascii="黑体" w:eastAsia="黑体" w:hAnsi="黑体" w:cs="Times New Roman" w:hint="eastAsia"/>
          <w:kern w:val="0"/>
          <w:sz w:val="32"/>
          <w:szCs w:val="32"/>
        </w:rPr>
        <w:t>则</w:t>
      </w:r>
    </w:p>
    <w:p w:rsidR="009B0A97" w:rsidRPr="009B0A97" w:rsidRDefault="009B0A97" w:rsidP="009B0A97">
      <w:pPr>
        <w:autoSpaceDE w:val="0"/>
        <w:autoSpaceDN w:val="0"/>
        <w:adjustRightInd w:val="0"/>
        <w:spacing w:line="360" w:lineRule="auto"/>
        <w:ind w:firstLineChars="200" w:firstLine="640"/>
        <w:jc w:val="left"/>
        <w:rPr>
          <w:rFonts w:ascii="仿宋" w:eastAsia="仿宋" w:hAnsi="仿宋" w:cs="Times New Roman"/>
          <w:kern w:val="0"/>
          <w:sz w:val="32"/>
          <w:szCs w:val="32"/>
        </w:rPr>
      </w:pPr>
      <w:r w:rsidRPr="009B0A97">
        <w:rPr>
          <w:rFonts w:ascii="仿宋" w:eastAsia="仿宋" w:hAnsi="仿宋" w:cs="Times New Roman" w:hint="eastAsia"/>
          <w:kern w:val="0"/>
          <w:sz w:val="32"/>
          <w:szCs w:val="32"/>
        </w:rPr>
        <w:t>各有关单位应根据本预案，结合实际情况另行制定相应的应急预案，并悬挂在实验（训）室醒目位置。本预案由教务处负责解释，自颁布之日起施行。</w:t>
      </w:r>
      <w:r w:rsidRPr="009B0A97">
        <w:rPr>
          <w:rFonts w:ascii="仿宋" w:eastAsia="仿宋" w:hAnsi="仿宋" w:cs="Times New Roman"/>
          <w:kern w:val="0"/>
          <w:sz w:val="32"/>
          <w:szCs w:val="32"/>
        </w:rPr>
        <w:t xml:space="preserve">  </w:t>
      </w:r>
    </w:p>
    <w:p w:rsidR="00CF469C" w:rsidRPr="009B0A97" w:rsidRDefault="00CF469C">
      <w:bookmarkStart w:id="0" w:name="_GoBack"/>
      <w:bookmarkEnd w:id="0"/>
    </w:p>
    <w:sectPr w:rsidR="00CF469C" w:rsidRPr="009B0A97" w:rsidSect="00327BDA">
      <w:footerReference w:type="even" r:id="rId7"/>
      <w:footerReference w:type="default" r:id="rId8"/>
      <w:pgSz w:w="11907" w:h="16840" w:code="9"/>
      <w:pgMar w:top="1440" w:right="1531" w:bottom="1440" w:left="1531" w:header="851" w:footer="992"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A1C" w:rsidRDefault="00AB2A1C" w:rsidP="009B0A97">
      <w:r>
        <w:separator/>
      </w:r>
    </w:p>
  </w:endnote>
  <w:endnote w:type="continuationSeparator" w:id="0">
    <w:p w:rsidR="00AB2A1C" w:rsidRDefault="00AB2A1C" w:rsidP="009B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5E" w:rsidRPr="00C61A5E" w:rsidRDefault="00AB2A1C" w:rsidP="00C61A5E">
    <w:pPr>
      <w:pStyle w:val="a4"/>
      <w:rPr>
        <w:rFonts w:ascii="Times New Roman" w:hAnsi="Times New Roman"/>
        <w:sz w:val="28"/>
      </w:rPr>
    </w:pPr>
    <w:r w:rsidRPr="00C61A5E">
      <w:rPr>
        <w:rFonts w:ascii="Times New Roman" w:hAnsi="Times New Roman"/>
        <w:sz w:val="28"/>
      </w:rPr>
      <w:fldChar w:fldCharType="begin"/>
    </w:r>
    <w:r w:rsidRPr="00C61A5E">
      <w:rPr>
        <w:rFonts w:ascii="Times New Roman" w:hAnsi="Times New Roman"/>
        <w:sz w:val="28"/>
      </w:rPr>
      <w:instrText>PAGE   \* MERGEFORM</w:instrText>
    </w:r>
    <w:r w:rsidRPr="00C61A5E">
      <w:rPr>
        <w:rFonts w:ascii="Times New Roman" w:hAnsi="Times New Roman"/>
        <w:sz w:val="28"/>
      </w:rPr>
      <w:instrText>AT</w:instrText>
    </w:r>
    <w:r w:rsidRPr="00C61A5E">
      <w:rPr>
        <w:rFonts w:ascii="Times New Roman" w:hAnsi="Times New Roman"/>
        <w:sz w:val="28"/>
      </w:rPr>
      <w:fldChar w:fldCharType="separate"/>
    </w:r>
    <w:r w:rsidRPr="000C0D1A">
      <w:rPr>
        <w:rFonts w:ascii="Times New Roman" w:hAnsi="Times New Roman"/>
        <w:noProof/>
        <w:sz w:val="28"/>
        <w:lang w:val="zh-CN"/>
      </w:rPr>
      <w:t>-</w:t>
    </w:r>
    <w:r>
      <w:rPr>
        <w:rFonts w:ascii="Times New Roman" w:hAnsi="Times New Roman"/>
        <w:noProof/>
        <w:sz w:val="28"/>
      </w:rPr>
      <w:t xml:space="preserve"> 10 -</w:t>
    </w:r>
    <w:r w:rsidRPr="00C61A5E">
      <w:rPr>
        <w:rFonts w:ascii="Times New Roman" w:hAnsi="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5E" w:rsidRPr="00C61A5E" w:rsidRDefault="00AB2A1C">
    <w:pPr>
      <w:pStyle w:val="a4"/>
      <w:jc w:val="right"/>
      <w:rPr>
        <w:rFonts w:ascii="Times New Roman" w:hAnsi="Times New Roman"/>
        <w:sz w:val="28"/>
      </w:rPr>
    </w:pPr>
    <w:r w:rsidRPr="00C61A5E">
      <w:rPr>
        <w:rFonts w:ascii="Times New Roman" w:hAnsi="Times New Roman"/>
        <w:sz w:val="28"/>
      </w:rPr>
      <w:fldChar w:fldCharType="begin"/>
    </w:r>
    <w:r w:rsidRPr="00C61A5E">
      <w:rPr>
        <w:rFonts w:ascii="Times New Roman" w:hAnsi="Times New Roman"/>
        <w:sz w:val="28"/>
      </w:rPr>
      <w:instrText>PAGE   \* MERGEFORMAT</w:instrText>
    </w:r>
    <w:r w:rsidRPr="00C61A5E">
      <w:rPr>
        <w:rFonts w:ascii="Times New Roman" w:hAnsi="Times New Roman"/>
        <w:sz w:val="28"/>
      </w:rPr>
      <w:fldChar w:fldCharType="separate"/>
    </w:r>
    <w:r w:rsidR="009B0A97" w:rsidRPr="009B0A97">
      <w:rPr>
        <w:rFonts w:ascii="Times New Roman" w:hAnsi="Times New Roman"/>
        <w:noProof/>
        <w:sz w:val="28"/>
        <w:lang w:val="zh-CN"/>
      </w:rPr>
      <w:t>-</w:t>
    </w:r>
    <w:r w:rsidR="009B0A97">
      <w:rPr>
        <w:rFonts w:ascii="Times New Roman" w:hAnsi="Times New Roman"/>
        <w:noProof/>
        <w:sz w:val="28"/>
      </w:rPr>
      <w:t xml:space="preserve"> 8 -</w:t>
    </w:r>
    <w:r w:rsidRPr="00C61A5E">
      <w:rPr>
        <w:rFonts w:ascii="Times New Roman" w:hAnsi="Times New Roman"/>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A1C" w:rsidRDefault="00AB2A1C" w:rsidP="009B0A97">
      <w:r>
        <w:separator/>
      </w:r>
    </w:p>
  </w:footnote>
  <w:footnote w:type="continuationSeparator" w:id="0">
    <w:p w:rsidR="00AB2A1C" w:rsidRDefault="00AB2A1C" w:rsidP="009B0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37"/>
    <w:rsid w:val="009B0A97"/>
    <w:rsid w:val="00AB2A1C"/>
    <w:rsid w:val="00B87537"/>
    <w:rsid w:val="00CF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0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0A97"/>
    <w:rPr>
      <w:sz w:val="18"/>
      <w:szCs w:val="18"/>
    </w:rPr>
  </w:style>
  <w:style w:type="paragraph" w:styleId="a4">
    <w:name w:val="footer"/>
    <w:basedOn w:val="a"/>
    <w:link w:val="Char0"/>
    <w:uiPriority w:val="99"/>
    <w:unhideWhenUsed/>
    <w:rsid w:val="009B0A97"/>
    <w:pPr>
      <w:tabs>
        <w:tab w:val="center" w:pos="4153"/>
        <w:tab w:val="right" w:pos="8306"/>
      </w:tabs>
      <w:snapToGrid w:val="0"/>
      <w:jc w:val="left"/>
    </w:pPr>
    <w:rPr>
      <w:sz w:val="18"/>
      <w:szCs w:val="18"/>
    </w:rPr>
  </w:style>
  <w:style w:type="character" w:customStyle="1" w:styleId="Char0">
    <w:name w:val="页脚 Char"/>
    <w:basedOn w:val="a0"/>
    <w:link w:val="a4"/>
    <w:uiPriority w:val="99"/>
    <w:rsid w:val="009B0A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0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0A97"/>
    <w:rPr>
      <w:sz w:val="18"/>
      <w:szCs w:val="18"/>
    </w:rPr>
  </w:style>
  <w:style w:type="paragraph" w:styleId="a4">
    <w:name w:val="footer"/>
    <w:basedOn w:val="a"/>
    <w:link w:val="Char0"/>
    <w:uiPriority w:val="99"/>
    <w:unhideWhenUsed/>
    <w:rsid w:val="009B0A97"/>
    <w:pPr>
      <w:tabs>
        <w:tab w:val="center" w:pos="4153"/>
        <w:tab w:val="right" w:pos="8306"/>
      </w:tabs>
      <w:snapToGrid w:val="0"/>
      <w:jc w:val="left"/>
    </w:pPr>
    <w:rPr>
      <w:sz w:val="18"/>
      <w:szCs w:val="18"/>
    </w:rPr>
  </w:style>
  <w:style w:type="character" w:customStyle="1" w:styleId="Char0">
    <w:name w:val="页脚 Char"/>
    <w:basedOn w:val="a0"/>
    <w:link w:val="a4"/>
    <w:uiPriority w:val="99"/>
    <w:rsid w:val="009B0A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2021-05-30T02:42:00Z</dcterms:created>
  <dcterms:modified xsi:type="dcterms:W3CDTF">2021-05-30T02:42:00Z</dcterms:modified>
</cp:coreProperties>
</file>