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C04C" w14:textId="77777777" w:rsidR="00BD06DA" w:rsidRDefault="00BD06DA" w:rsidP="00BD06DA">
      <w:pPr>
        <w:spacing w:line="360" w:lineRule="auto"/>
        <w:jc w:val="center"/>
        <w:rPr>
          <w:rFonts w:ascii="方正小标宋简体" w:eastAsia="方正小标宋简体" w:hAnsi="宋体" w:cs="黑体"/>
          <w:sz w:val="36"/>
          <w:szCs w:val="28"/>
        </w:rPr>
      </w:pPr>
    </w:p>
    <w:p w14:paraId="6AAD0277" w14:textId="77777777" w:rsidR="00BD06DA" w:rsidRDefault="00BD06DA" w:rsidP="0047764E">
      <w:pPr>
        <w:spacing w:afterLines="100" w:after="312" w:line="360" w:lineRule="auto"/>
        <w:jc w:val="center"/>
        <w:rPr>
          <w:rFonts w:ascii="方正小标宋简体" w:eastAsia="方正小标宋简体" w:hAnsi="宋体" w:cs="黑体"/>
          <w:sz w:val="36"/>
          <w:szCs w:val="28"/>
        </w:rPr>
      </w:pPr>
    </w:p>
    <w:p w14:paraId="0F68C940" w14:textId="30F30A19" w:rsidR="00BD06DA" w:rsidRPr="00100343" w:rsidRDefault="00BD06DA" w:rsidP="00BD06DA">
      <w:pPr>
        <w:spacing w:line="360" w:lineRule="auto"/>
        <w:jc w:val="center"/>
        <w:rPr>
          <w:rFonts w:ascii="楷体" w:eastAsia="楷体" w:hAnsi="楷体" w:cs="黑体"/>
          <w:b/>
          <w:sz w:val="52"/>
          <w:szCs w:val="28"/>
        </w:rPr>
      </w:pPr>
      <w:r w:rsidRPr="00100343">
        <w:rPr>
          <w:rFonts w:ascii="楷体" w:eastAsia="楷体" w:hAnsi="楷体" w:cs="黑体" w:hint="eastAsia"/>
          <w:b/>
          <w:sz w:val="52"/>
          <w:szCs w:val="28"/>
        </w:rPr>
        <w:t>继续教育特色案例</w:t>
      </w:r>
    </w:p>
    <w:p w14:paraId="2A44D970" w14:textId="77777777" w:rsidR="008A5F0C" w:rsidRDefault="008A5F0C" w:rsidP="00BD06DA">
      <w:pPr>
        <w:spacing w:line="360" w:lineRule="auto"/>
        <w:jc w:val="center"/>
        <w:rPr>
          <w:rFonts w:ascii="方正粗宋简体" w:eastAsia="方正粗宋简体" w:hAnsi="黑体" w:cs="黑体"/>
          <w:sz w:val="40"/>
          <w:szCs w:val="24"/>
        </w:rPr>
      </w:pPr>
    </w:p>
    <w:p w14:paraId="41FD4C0E" w14:textId="77777777" w:rsidR="00BD06DA" w:rsidRPr="00100343" w:rsidRDefault="00BD06DA" w:rsidP="00BD06DA">
      <w:pPr>
        <w:spacing w:line="360" w:lineRule="auto"/>
        <w:jc w:val="center"/>
        <w:rPr>
          <w:rFonts w:ascii="方正小标宋简体" w:eastAsia="方正小标宋简体" w:hAnsi="黑体" w:cs="黑体" w:hint="eastAsia"/>
          <w:sz w:val="50"/>
          <w:szCs w:val="24"/>
        </w:rPr>
      </w:pPr>
      <w:r w:rsidRPr="00100343">
        <w:rPr>
          <w:rFonts w:ascii="方正小标宋简体" w:eastAsia="方正小标宋简体" w:hAnsi="黑体" w:cs="黑体" w:hint="eastAsia"/>
          <w:sz w:val="50"/>
          <w:szCs w:val="24"/>
        </w:rPr>
        <w:t>服务退役军人，助力高质发展</w:t>
      </w:r>
    </w:p>
    <w:p w14:paraId="2D5B8A95" w14:textId="2E565FDA" w:rsidR="00BD06DA" w:rsidRPr="00100343" w:rsidRDefault="008A5F0C" w:rsidP="00603A75">
      <w:pPr>
        <w:spacing w:beforeLines="100" w:before="312" w:line="360" w:lineRule="auto"/>
        <w:jc w:val="center"/>
        <w:rPr>
          <w:rFonts w:ascii="楷体" w:eastAsia="楷体" w:hAnsi="楷体" w:cs="仿宋"/>
          <w:sz w:val="34"/>
          <w:szCs w:val="24"/>
        </w:rPr>
      </w:pPr>
      <w:r w:rsidRPr="00100343">
        <w:rPr>
          <w:rFonts w:ascii="楷体" w:eastAsia="楷体" w:hAnsi="楷体" w:cs="仿宋" w:hint="eastAsia"/>
          <w:sz w:val="34"/>
          <w:szCs w:val="24"/>
        </w:rPr>
        <w:t xml:space="preserve">             </w:t>
      </w:r>
      <w:r w:rsidR="00BD06DA" w:rsidRPr="00100343">
        <w:rPr>
          <w:rFonts w:ascii="楷体" w:eastAsia="楷体" w:hAnsi="楷体" w:cs="仿宋" w:hint="eastAsia"/>
          <w:sz w:val="34"/>
          <w:szCs w:val="24"/>
        </w:rPr>
        <w:t>──连云港市退役军人补贴性教育培训</w:t>
      </w:r>
    </w:p>
    <w:p w14:paraId="223A5798" w14:textId="77777777" w:rsidR="00BD06DA" w:rsidRDefault="00BD06DA" w:rsidP="00704FD6">
      <w:pPr>
        <w:spacing w:line="360" w:lineRule="auto"/>
        <w:jc w:val="center"/>
        <w:rPr>
          <w:rFonts w:ascii="方正小标宋简体" w:eastAsia="方正小标宋简体" w:hAnsi="宋体" w:cs="黑体"/>
          <w:sz w:val="36"/>
          <w:szCs w:val="28"/>
        </w:rPr>
      </w:pPr>
    </w:p>
    <w:p w14:paraId="2BE03346" w14:textId="77777777" w:rsidR="00BD06DA" w:rsidRPr="008A5F0C" w:rsidRDefault="00BD06DA" w:rsidP="00704FD6">
      <w:pPr>
        <w:spacing w:line="360" w:lineRule="auto"/>
        <w:jc w:val="center"/>
        <w:rPr>
          <w:rFonts w:ascii="方正小标宋简体" w:eastAsia="方正小标宋简体" w:hAnsi="宋体" w:cs="黑体"/>
          <w:sz w:val="36"/>
          <w:szCs w:val="28"/>
        </w:rPr>
      </w:pPr>
    </w:p>
    <w:p w14:paraId="682E597C" w14:textId="77777777" w:rsidR="00FC7FAD" w:rsidRDefault="00FC7FAD" w:rsidP="00704FD6">
      <w:pPr>
        <w:spacing w:line="360" w:lineRule="auto"/>
        <w:jc w:val="center"/>
        <w:rPr>
          <w:rFonts w:ascii="方正小标宋简体" w:eastAsia="方正小标宋简体" w:hAnsi="宋体" w:cs="黑体"/>
          <w:sz w:val="36"/>
          <w:szCs w:val="28"/>
        </w:rPr>
      </w:pPr>
    </w:p>
    <w:p w14:paraId="552BE65A" w14:textId="77777777" w:rsidR="00FC7FAD" w:rsidRDefault="00FC7FAD" w:rsidP="00704FD6">
      <w:pPr>
        <w:spacing w:line="360" w:lineRule="auto"/>
        <w:jc w:val="center"/>
        <w:rPr>
          <w:rFonts w:ascii="方正小标宋简体" w:eastAsia="方正小标宋简体" w:hAnsi="宋体" w:cs="黑体"/>
          <w:sz w:val="36"/>
          <w:szCs w:val="28"/>
        </w:rPr>
      </w:pPr>
    </w:p>
    <w:p w14:paraId="1030F1A6" w14:textId="77777777" w:rsidR="00FC7FAD" w:rsidRDefault="00FC7FAD" w:rsidP="00704FD6">
      <w:pPr>
        <w:spacing w:line="360" w:lineRule="auto"/>
        <w:jc w:val="center"/>
        <w:rPr>
          <w:rFonts w:ascii="方正小标宋简体" w:eastAsia="方正小标宋简体" w:hAnsi="宋体" w:cs="黑体"/>
          <w:sz w:val="36"/>
          <w:szCs w:val="28"/>
        </w:rPr>
      </w:pPr>
    </w:p>
    <w:p w14:paraId="40B336CF" w14:textId="77777777" w:rsidR="00FC7FAD" w:rsidRDefault="00FC7FAD" w:rsidP="00704FD6">
      <w:pPr>
        <w:spacing w:line="360" w:lineRule="auto"/>
        <w:jc w:val="center"/>
        <w:rPr>
          <w:rFonts w:ascii="方正小标宋简体" w:eastAsia="方正小标宋简体" w:hAnsi="宋体" w:cs="黑体"/>
          <w:sz w:val="36"/>
          <w:szCs w:val="28"/>
        </w:rPr>
      </w:pPr>
    </w:p>
    <w:p w14:paraId="364A844F" w14:textId="77777777" w:rsidR="00FC7FAD" w:rsidRDefault="00FC7FAD" w:rsidP="00704FD6">
      <w:pPr>
        <w:spacing w:line="360" w:lineRule="auto"/>
        <w:jc w:val="center"/>
        <w:rPr>
          <w:rFonts w:ascii="方正小标宋简体" w:eastAsia="方正小标宋简体" w:hAnsi="宋体" w:cs="黑体"/>
          <w:sz w:val="36"/>
          <w:szCs w:val="28"/>
        </w:rPr>
      </w:pPr>
    </w:p>
    <w:p w14:paraId="5E79E076" w14:textId="77777777" w:rsidR="00FC7FAD" w:rsidRDefault="00FC7FAD" w:rsidP="00704FD6">
      <w:pPr>
        <w:spacing w:line="360" w:lineRule="auto"/>
        <w:jc w:val="center"/>
        <w:rPr>
          <w:rFonts w:ascii="方正小标宋简体" w:eastAsia="方正小标宋简体" w:hAnsi="宋体" w:cs="黑体"/>
          <w:sz w:val="36"/>
          <w:szCs w:val="28"/>
        </w:rPr>
      </w:pPr>
    </w:p>
    <w:p w14:paraId="04A504A9" w14:textId="77777777" w:rsidR="00FC7FAD" w:rsidRDefault="00FC7FAD" w:rsidP="00FC6003">
      <w:pPr>
        <w:spacing w:afterLines="50" w:after="156" w:line="360" w:lineRule="auto"/>
        <w:jc w:val="center"/>
        <w:rPr>
          <w:rFonts w:ascii="方正小标宋简体" w:eastAsia="方正小标宋简体" w:hAnsi="宋体" w:cs="黑体"/>
          <w:sz w:val="36"/>
          <w:szCs w:val="28"/>
        </w:rPr>
      </w:pPr>
    </w:p>
    <w:p w14:paraId="49B06930" w14:textId="76D7379F" w:rsidR="00FC7FAD" w:rsidRPr="00100343" w:rsidRDefault="00100343" w:rsidP="00704FD6">
      <w:pPr>
        <w:spacing w:line="360" w:lineRule="auto"/>
        <w:jc w:val="center"/>
        <w:rPr>
          <w:rFonts w:ascii="黑体" w:eastAsia="黑体" w:hAnsi="黑体" w:cs="黑体"/>
          <w:sz w:val="38"/>
          <w:szCs w:val="28"/>
        </w:rPr>
      </w:pPr>
      <w:r w:rsidRPr="00100343">
        <w:rPr>
          <w:rFonts w:ascii="黑体" w:eastAsia="黑体" w:hAnsi="黑体" w:cs="黑体" w:hint="eastAsia"/>
          <w:sz w:val="38"/>
          <w:szCs w:val="28"/>
        </w:rPr>
        <w:t>连云港职业技术学院</w:t>
      </w:r>
    </w:p>
    <w:p w14:paraId="0FC02D35" w14:textId="1CE53917" w:rsidR="00FC7FAD" w:rsidRPr="0047764E" w:rsidRDefault="0047764E" w:rsidP="00704FD6">
      <w:pPr>
        <w:spacing w:line="360" w:lineRule="auto"/>
        <w:jc w:val="center"/>
        <w:rPr>
          <w:rFonts w:ascii="黑体" w:eastAsia="黑体" w:hAnsi="黑体" w:cs="黑体"/>
          <w:sz w:val="38"/>
          <w:szCs w:val="28"/>
        </w:rPr>
      </w:pPr>
      <w:r w:rsidRPr="0047764E">
        <w:rPr>
          <w:rFonts w:ascii="黑体" w:eastAsia="黑体" w:hAnsi="黑体" w:cs="黑体" w:hint="eastAsia"/>
          <w:sz w:val="38"/>
          <w:szCs w:val="28"/>
        </w:rPr>
        <w:t>二○二一年五月</w:t>
      </w:r>
    </w:p>
    <w:p w14:paraId="5A930AC4" w14:textId="77777777" w:rsidR="00FC7FAD" w:rsidRDefault="00FC7FAD" w:rsidP="00704FD6">
      <w:pPr>
        <w:spacing w:line="360" w:lineRule="auto"/>
        <w:jc w:val="center"/>
        <w:rPr>
          <w:rFonts w:ascii="方正小标宋简体" w:eastAsia="方正小标宋简体" w:hAnsi="宋体" w:cs="黑体"/>
          <w:sz w:val="36"/>
          <w:szCs w:val="28"/>
        </w:rPr>
      </w:pPr>
    </w:p>
    <w:p w14:paraId="4D02E7DA" w14:textId="77777777" w:rsidR="0047764E" w:rsidRPr="00BD06DA" w:rsidRDefault="0047764E" w:rsidP="00704FD6">
      <w:pPr>
        <w:spacing w:line="360" w:lineRule="auto"/>
        <w:jc w:val="center"/>
        <w:rPr>
          <w:rFonts w:ascii="方正小标宋简体" w:eastAsia="方正小标宋简体" w:hAnsi="宋体" w:cs="黑体"/>
          <w:sz w:val="36"/>
          <w:szCs w:val="28"/>
        </w:rPr>
      </w:pPr>
    </w:p>
    <w:p w14:paraId="0E4D9DD5" w14:textId="02B73C7B" w:rsidR="00BD06DA" w:rsidRDefault="00BD06DA" w:rsidP="00704FD6">
      <w:pPr>
        <w:spacing w:line="360" w:lineRule="auto"/>
        <w:jc w:val="center"/>
        <w:rPr>
          <w:rFonts w:ascii="方正小标宋简体" w:eastAsia="方正小标宋简体" w:hAnsi="宋体" w:cs="黑体"/>
          <w:sz w:val="36"/>
          <w:szCs w:val="28"/>
        </w:rPr>
      </w:pPr>
      <w:r>
        <w:rPr>
          <w:rFonts w:ascii="方正小标宋简体" w:eastAsia="方正小标宋简体" w:hAnsi="宋体" w:cs="黑体" w:hint="eastAsia"/>
          <w:sz w:val="36"/>
          <w:szCs w:val="28"/>
        </w:rPr>
        <w:lastRenderedPageBreak/>
        <w:t xml:space="preserve">目  </w:t>
      </w:r>
      <w:r w:rsidR="00FC7FAD">
        <w:rPr>
          <w:rFonts w:ascii="方正小标宋简体" w:eastAsia="方正小标宋简体" w:hAnsi="宋体" w:cs="黑体" w:hint="eastAsia"/>
          <w:sz w:val="36"/>
          <w:szCs w:val="28"/>
        </w:rPr>
        <w:t xml:space="preserve">  </w:t>
      </w:r>
      <w:r>
        <w:rPr>
          <w:rFonts w:ascii="方正小标宋简体" w:eastAsia="方正小标宋简体" w:hAnsi="宋体" w:cs="黑体" w:hint="eastAsia"/>
          <w:sz w:val="36"/>
          <w:szCs w:val="28"/>
        </w:rPr>
        <w:t>录</w:t>
      </w:r>
    </w:p>
    <w:p w14:paraId="50548916" w14:textId="77777777" w:rsidR="00BD06DA" w:rsidRDefault="00BD06DA" w:rsidP="00BD06DA"/>
    <w:p w14:paraId="0CA524AF" w14:textId="558D6FBD" w:rsidR="00BD06DA" w:rsidRPr="00215BF6" w:rsidRDefault="00BD06DA" w:rsidP="006E411B">
      <w:pPr>
        <w:spacing w:line="600" w:lineRule="exact"/>
        <w:ind w:firstLineChars="200" w:firstLine="480"/>
        <w:jc w:val="distribute"/>
        <w:rPr>
          <w:rFonts w:asciiTheme="minorEastAsia" w:hAnsiTheme="minorEastAsia"/>
          <w:sz w:val="24"/>
        </w:rPr>
      </w:pPr>
      <w:r w:rsidRPr="00FC7FAD">
        <w:rPr>
          <w:rFonts w:ascii="黑体" w:eastAsia="黑体" w:hAnsi="黑体" w:hint="eastAsia"/>
          <w:sz w:val="24"/>
        </w:rPr>
        <w:t>一、背景与概况</w:t>
      </w:r>
      <w:r w:rsidR="006E411B" w:rsidRPr="00215BF6">
        <w:rPr>
          <w:rFonts w:asciiTheme="minorEastAsia" w:hAnsiTheme="minorEastAsia" w:hint="eastAsia"/>
          <w:sz w:val="24"/>
        </w:rPr>
        <w:t>…………………………………………………………………1</w:t>
      </w:r>
    </w:p>
    <w:p w14:paraId="367CF9B5" w14:textId="7CBBB3EE" w:rsidR="00BD06DA" w:rsidRPr="00FC7FAD" w:rsidRDefault="00BD06DA" w:rsidP="006E411B">
      <w:pPr>
        <w:spacing w:line="600" w:lineRule="exact"/>
        <w:ind w:firstLineChars="200" w:firstLine="480"/>
        <w:jc w:val="distribute"/>
        <w:rPr>
          <w:rFonts w:ascii="黑体" w:eastAsia="黑体" w:hAnsi="黑体"/>
          <w:sz w:val="24"/>
        </w:rPr>
      </w:pPr>
      <w:r w:rsidRPr="00FC7FAD">
        <w:rPr>
          <w:rFonts w:ascii="黑体" w:eastAsia="黑体" w:hAnsi="黑体" w:hint="eastAsia"/>
          <w:sz w:val="24"/>
        </w:rPr>
        <w:t>二、做法与成效</w:t>
      </w:r>
      <w:r w:rsidR="006E411B" w:rsidRPr="00215BF6">
        <w:rPr>
          <w:rFonts w:asciiTheme="minorEastAsia" w:hAnsiTheme="minorEastAsia" w:hint="eastAsia"/>
          <w:sz w:val="24"/>
        </w:rPr>
        <w:t>…………………………………………………………………2</w:t>
      </w:r>
    </w:p>
    <w:p w14:paraId="73846E11" w14:textId="23504E73" w:rsidR="00BD06DA" w:rsidRPr="006E411B" w:rsidRDefault="00BD06DA" w:rsidP="006E411B">
      <w:pPr>
        <w:spacing w:line="600" w:lineRule="exact"/>
        <w:ind w:leftChars="220" w:left="462" w:firstLineChars="200" w:firstLine="480"/>
        <w:jc w:val="distribute"/>
        <w:rPr>
          <w:rFonts w:asciiTheme="minorEastAsia" w:hAnsiTheme="minorEastAsia"/>
          <w:sz w:val="24"/>
        </w:rPr>
      </w:pPr>
      <w:r w:rsidRPr="006E411B">
        <w:rPr>
          <w:rFonts w:asciiTheme="minorEastAsia" w:hAnsiTheme="minorEastAsia" w:hint="eastAsia"/>
          <w:sz w:val="24"/>
        </w:rPr>
        <w:t>（一）制度保障，推动发展</w:t>
      </w:r>
      <w:r w:rsidR="006E411B">
        <w:rPr>
          <w:rFonts w:asciiTheme="minorEastAsia" w:hAnsiTheme="minorEastAsia" w:hint="eastAsia"/>
          <w:sz w:val="24"/>
        </w:rPr>
        <w:t>……………………………………………</w:t>
      </w:r>
      <w:r w:rsidR="006E411B" w:rsidRPr="006E411B">
        <w:rPr>
          <w:rFonts w:asciiTheme="minorEastAsia" w:hAnsiTheme="minorEastAsia" w:hint="eastAsia"/>
          <w:sz w:val="24"/>
        </w:rPr>
        <w:t>2</w:t>
      </w:r>
    </w:p>
    <w:p w14:paraId="3A7F6FCC" w14:textId="5ADE4F71" w:rsidR="00BD06DA" w:rsidRPr="006E411B" w:rsidRDefault="00BD06DA" w:rsidP="006E411B">
      <w:pPr>
        <w:spacing w:line="600" w:lineRule="exact"/>
        <w:ind w:leftChars="220" w:left="462" w:firstLineChars="200" w:firstLine="480"/>
        <w:jc w:val="distribute"/>
        <w:rPr>
          <w:rFonts w:asciiTheme="minorEastAsia" w:hAnsiTheme="minorEastAsia"/>
          <w:sz w:val="24"/>
        </w:rPr>
      </w:pPr>
      <w:r w:rsidRPr="006E411B">
        <w:rPr>
          <w:rFonts w:asciiTheme="minorEastAsia" w:hAnsiTheme="minorEastAsia" w:hint="eastAsia"/>
          <w:sz w:val="24"/>
        </w:rPr>
        <w:t>（二）特色课程，雄厚师资</w:t>
      </w:r>
      <w:r w:rsidR="006E411B">
        <w:rPr>
          <w:rFonts w:asciiTheme="minorEastAsia" w:hAnsiTheme="minorEastAsia" w:hint="eastAsia"/>
          <w:sz w:val="24"/>
        </w:rPr>
        <w:t>……………………………………………</w:t>
      </w:r>
      <w:r w:rsidR="006E411B" w:rsidRPr="006E411B">
        <w:rPr>
          <w:rFonts w:asciiTheme="minorEastAsia" w:hAnsiTheme="minorEastAsia" w:hint="eastAsia"/>
          <w:sz w:val="24"/>
        </w:rPr>
        <w:t>3</w:t>
      </w:r>
    </w:p>
    <w:p w14:paraId="45F0B50F" w14:textId="1D9A8EB3" w:rsidR="00BD06DA" w:rsidRPr="006E411B" w:rsidRDefault="00BD06DA" w:rsidP="006E411B">
      <w:pPr>
        <w:spacing w:line="600" w:lineRule="exact"/>
        <w:ind w:leftChars="220" w:left="462" w:firstLineChars="200" w:firstLine="480"/>
        <w:jc w:val="distribute"/>
        <w:rPr>
          <w:rFonts w:asciiTheme="minorEastAsia" w:hAnsiTheme="minorEastAsia"/>
          <w:sz w:val="24"/>
        </w:rPr>
      </w:pPr>
      <w:r w:rsidRPr="006E411B">
        <w:rPr>
          <w:rFonts w:asciiTheme="minorEastAsia" w:hAnsiTheme="minorEastAsia" w:hint="eastAsia"/>
          <w:sz w:val="24"/>
        </w:rPr>
        <w:t>（三）服务到位，管理规范</w:t>
      </w:r>
      <w:r w:rsidR="006E411B">
        <w:rPr>
          <w:rFonts w:asciiTheme="minorEastAsia" w:hAnsiTheme="minorEastAsia" w:hint="eastAsia"/>
          <w:sz w:val="24"/>
        </w:rPr>
        <w:t>……………………………………………</w:t>
      </w:r>
      <w:r w:rsidR="006E411B" w:rsidRPr="006E411B">
        <w:rPr>
          <w:rFonts w:asciiTheme="minorEastAsia" w:hAnsiTheme="minorEastAsia" w:hint="eastAsia"/>
          <w:sz w:val="24"/>
        </w:rPr>
        <w:t>4</w:t>
      </w:r>
    </w:p>
    <w:p w14:paraId="4CE1F062" w14:textId="4D612B0A" w:rsidR="00BD06DA" w:rsidRPr="006E411B" w:rsidRDefault="00BD06DA" w:rsidP="006E411B">
      <w:pPr>
        <w:spacing w:line="600" w:lineRule="exact"/>
        <w:ind w:leftChars="220" w:left="462" w:firstLineChars="200" w:firstLine="480"/>
        <w:jc w:val="distribute"/>
        <w:rPr>
          <w:rFonts w:asciiTheme="minorEastAsia" w:hAnsiTheme="minorEastAsia"/>
          <w:sz w:val="24"/>
        </w:rPr>
      </w:pPr>
      <w:r w:rsidRPr="006E411B">
        <w:rPr>
          <w:rFonts w:asciiTheme="minorEastAsia" w:hAnsiTheme="minorEastAsia" w:hint="eastAsia"/>
          <w:sz w:val="24"/>
        </w:rPr>
        <w:t>（四）提质提优，高质发展</w:t>
      </w:r>
      <w:r w:rsidR="006E411B">
        <w:rPr>
          <w:rFonts w:asciiTheme="minorEastAsia" w:hAnsiTheme="minorEastAsia" w:hint="eastAsia"/>
          <w:sz w:val="24"/>
        </w:rPr>
        <w:t>……………………………………………</w:t>
      </w:r>
      <w:r w:rsidR="006E411B" w:rsidRPr="006E411B">
        <w:rPr>
          <w:rFonts w:asciiTheme="minorEastAsia" w:hAnsiTheme="minorEastAsia" w:hint="eastAsia"/>
          <w:sz w:val="24"/>
        </w:rPr>
        <w:t>4</w:t>
      </w:r>
    </w:p>
    <w:p w14:paraId="56D24719" w14:textId="77777777" w:rsidR="00BD06DA" w:rsidRDefault="00BD06DA" w:rsidP="00BD06DA"/>
    <w:p w14:paraId="5BFE7394" w14:textId="77777777" w:rsidR="00BD06DA" w:rsidRDefault="00BD06DA" w:rsidP="00BD06DA"/>
    <w:p w14:paraId="4BA4EB60" w14:textId="77777777" w:rsidR="00BD06DA" w:rsidRDefault="00BD06DA" w:rsidP="00BD06DA"/>
    <w:p w14:paraId="333F2E46" w14:textId="77777777" w:rsidR="00BD06DA" w:rsidRDefault="00BD06DA" w:rsidP="00BD06DA"/>
    <w:p w14:paraId="19DEF4EB" w14:textId="77777777" w:rsidR="00BD06DA" w:rsidRDefault="00BD06DA" w:rsidP="00BD06DA"/>
    <w:p w14:paraId="1966ABC6" w14:textId="77777777" w:rsidR="00BD06DA" w:rsidRDefault="00BD06DA" w:rsidP="00BD06DA"/>
    <w:p w14:paraId="12D87A96" w14:textId="77777777" w:rsidR="00BD06DA" w:rsidRDefault="00BD06DA" w:rsidP="00BD06DA"/>
    <w:p w14:paraId="15E3940D" w14:textId="77777777" w:rsidR="00BD06DA" w:rsidRDefault="00BD06DA" w:rsidP="00BD06DA"/>
    <w:p w14:paraId="56B37C1B" w14:textId="77777777" w:rsidR="00BD06DA" w:rsidRDefault="00BD06DA" w:rsidP="00BD06DA"/>
    <w:p w14:paraId="3EACF94A" w14:textId="77777777" w:rsidR="00BD06DA" w:rsidRDefault="00BD06DA" w:rsidP="00BD06DA"/>
    <w:p w14:paraId="0CE471CA" w14:textId="77777777" w:rsidR="00BD06DA" w:rsidRDefault="00BD06DA" w:rsidP="00BD06DA"/>
    <w:p w14:paraId="32EE070F" w14:textId="77777777" w:rsidR="00BD06DA" w:rsidRDefault="00BD06DA" w:rsidP="00BD06DA"/>
    <w:p w14:paraId="70919886" w14:textId="77777777" w:rsidR="00BD06DA" w:rsidRDefault="00BD06DA" w:rsidP="00BD06DA"/>
    <w:p w14:paraId="1C9530DC" w14:textId="77777777" w:rsidR="00BD06DA" w:rsidRDefault="00BD06DA" w:rsidP="00BD06DA"/>
    <w:p w14:paraId="22803C38" w14:textId="77777777" w:rsidR="00BD06DA" w:rsidRDefault="00BD06DA" w:rsidP="00BD06DA"/>
    <w:p w14:paraId="2C92F115" w14:textId="77777777" w:rsidR="00BD06DA" w:rsidRDefault="00BD06DA" w:rsidP="00BD06DA"/>
    <w:p w14:paraId="1C378A13" w14:textId="77777777" w:rsidR="00BD06DA" w:rsidRDefault="00BD06DA" w:rsidP="00BD06DA"/>
    <w:p w14:paraId="19B8AD68" w14:textId="77777777" w:rsidR="00BD06DA" w:rsidRDefault="00BD06DA" w:rsidP="00BD06DA"/>
    <w:p w14:paraId="5CE13297" w14:textId="77777777" w:rsidR="00BD06DA" w:rsidRDefault="00BD06DA" w:rsidP="00BD06DA"/>
    <w:p w14:paraId="465EB375" w14:textId="77777777" w:rsidR="00BD06DA" w:rsidRDefault="00BD06DA" w:rsidP="00BD06DA"/>
    <w:p w14:paraId="3A1758DC" w14:textId="77777777" w:rsidR="00BD06DA" w:rsidRDefault="00BD06DA" w:rsidP="00BD06DA"/>
    <w:p w14:paraId="2CB8C318" w14:textId="77777777" w:rsidR="00BD06DA" w:rsidRDefault="00BD06DA" w:rsidP="00BD06DA"/>
    <w:p w14:paraId="47213B06" w14:textId="77777777" w:rsidR="00BD06DA" w:rsidRDefault="00BD06DA" w:rsidP="00BD06DA"/>
    <w:p w14:paraId="60E21DB5" w14:textId="77777777" w:rsidR="00BD06DA" w:rsidRDefault="00BD06DA" w:rsidP="00BD06DA"/>
    <w:p w14:paraId="5D9AA25C" w14:textId="77777777" w:rsidR="00BD06DA" w:rsidRDefault="00BD06DA" w:rsidP="00BD06DA"/>
    <w:p w14:paraId="10E6B053" w14:textId="77777777" w:rsidR="00BD06DA" w:rsidRDefault="00BD06DA" w:rsidP="00BD06DA"/>
    <w:p w14:paraId="1E9F5014" w14:textId="77777777" w:rsidR="008A5F0C" w:rsidRDefault="008A5F0C" w:rsidP="00BD06DA">
      <w:pPr>
        <w:sectPr w:rsidR="008A5F0C" w:rsidSect="00704FD6">
          <w:footerReference w:type="default" r:id="rId8"/>
          <w:pgSz w:w="11906" w:h="16838"/>
          <w:pgMar w:top="1440" w:right="1800" w:bottom="1440" w:left="1800" w:header="851" w:footer="992" w:gutter="0"/>
          <w:pgNumType w:fmt="numberInDash"/>
          <w:cols w:space="425"/>
          <w:docGrid w:type="lines" w:linePitch="312"/>
        </w:sectPr>
      </w:pPr>
      <w:r>
        <w:br w:type="page"/>
      </w:r>
    </w:p>
    <w:p w14:paraId="6A682A7A" w14:textId="77777777" w:rsidR="00CA557F" w:rsidRPr="005360CB" w:rsidRDefault="00677C9B" w:rsidP="00704FD6">
      <w:pPr>
        <w:spacing w:line="360" w:lineRule="auto"/>
        <w:jc w:val="center"/>
        <w:rPr>
          <w:rFonts w:ascii="方正小标宋简体" w:eastAsia="方正小标宋简体" w:hAnsi="宋体" w:cs="黑体"/>
          <w:sz w:val="36"/>
          <w:szCs w:val="28"/>
        </w:rPr>
      </w:pPr>
      <w:r w:rsidRPr="005360CB">
        <w:rPr>
          <w:rFonts w:ascii="方正小标宋简体" w:eastAsia="方正小标宋简体" w:hAnsi="宋体" w:cs="黑体" w:hint="eastAsia"/>
          <w:sz w:val="36"/>
          <w:szCs w:val="28"/>
        </w:rPr>
        <w:lastRenderedPageBreak/>
        <w:t>连云港职业技术学院继续教育特色案例</w:t>
      </w:r>
    </w:p>
    <w:p w14:paraId="39328547" w14:textId="77777777" w:rsidR="00CA557F" w:rsidRPr="005360CB" w:rsidRDefault="00217423" w:rsidP="00EE03D0">
      <w:pPr>
        <w:spacing w:line="360" w:lineRule="auto"/>
        <w:jc w:val="center"/>
        <w:rPr>
          <w:rFonts w:ascii="黑体" w:eastAsia="黑体" w:hAnsi="黑体" w:cs="黑体"/>
          <w:sz w:val="32"/>
          <w:szCs w:val="24"/>
        </w:rPr>
      </w:pPr>
      <w:r w:rsidRPr="005360CB">
        <w:rPr>
          <w:rFonts w:ascii="黑体" w:eastAsia="黑体" w:hAnsi="黑体" w:cs="黑体" w:hint="eastAsia"/>
          <w:sz w:val="32"/>
          <w:szCs w:val="24"/>
        </w:rPr>
        <w:t>服务</w:t>
      </w:r>
      <w:r w:rsidR="00697E4C" w:rsidRPr="005360CB">
        <w:rPr>
          <w:rFonts w:ascii="黑体" w:eastAsia="黑体" w:hAnsi="黑体" w:cs="黑体" w:hint="eastAsia"/>
          <w:sz w:val="32"/>
          <w:szCs w:val="24"/>
        </w:rPr>
        <w:t>退役军人</w:t>
      </w:r>
      <w:r w:rsidR="00E256EF" w:rsidRPr="005360CB">
        <w:rPr>
          <w:rFonts w:ascii="黑体" w:eastAsia="黑体" w:hAnsi="黑体" w:cs="黑体" w:hint="eastAsia"/>
          <w:sz w:val="32"/>
          <w:szCs w:val="24"/>
        </w:rPr>
        <w:t>，</w:t>
      </w:r>
      <w:r w:rsidRPr="005360CB">
        <w:rPr>
          <w:rFonts w:ascii="黑体" w:eastAsia="黑体" w:hAnsi="黑体" w:cs="黑体" w:hint="eastAsia"/>
          <w:sz w:val="32"/>
          <w:szCs w:val="24"/>
        </w:rPr>
        <w:t>助力高质发展</w:t>
      </w:r>
    </w:p>
    <w:p w14:paraId="622FD167" w14:textId="77777777" w:rsidR="00CA557F" w:rsidRPr="00704FD6" w:rsidRDefault="00E256EF" w:rsidP="00EE03D0">
      <w:pPr>
        <w:spacing w:line="360" w:lineRule="auto"/>
        <w:jc w:val="center"/>
        <w:rPr>
          <w:rFonts w:ascii="楷体" w:eastAsia="楷体" w:hAnsi="楷体" w:cs="仿宋"/>
          <w:sz w:val="24"/>
          <w:szCs w:val="24"/>
        </w:rPr>
      </w:pPr>
      <w:r w:rsidRPr="00704FD6">
        <w:rPr>
          <w:rFonts w:ascii="楷体" w:eastAsia="楷体" w:hAnsi="楷体" w:cs="仿宋" w:hint="eastAsia"/>
          <w:sz w:val="24"/>
          <w:szCs w:val="24"/>
        </w:rPr>
        <w:t>──</w:t>
      </w:r>
      <w:r w:rsidR="00697E4C" w:rsidRPr="00704FD6">
        <w:rPr>
          <w:rFonts w:ascii="楷体" w:eastAsia="楷体" w:hAnsi="楷体" w:cs="仿宋" w:hint="eastAsia"/>
          <w:sz w:val="24"/>
          <w:szCs w:val="24"/>
        </w:rPr>
        <w:t>连云港市退役军人补贴性教育培训</w:t>
      </w:r>
    </w:p>
    <w:p w14:paraId="2D91F092" w14:textId="77777777" w:rsidR="00704FD6" w:rsidRDefault="00704FD6" w:rsidP="00CC5A7D">
      <w:pPr>
        <w:spacing w:line="530" w:lineRule="exact"/>
        <w:rPr>
          <w:rFonts w:ascii="宋体" w:eastAsia="宋体" w:hAnsi="宋体" w:cs="仿宋"/>
          <w:b/>
          <w:sz w:val="24"/>
          <w:szCs w:val="24"/>
        </w:rPr>
      </w:pPr>
    </w:p>
    <w:p w14:paraId="5F8149BD" w14:textId="77777777" w:rsidR="00CA557F" w:rsidRPr="005840FA" w:rsidRDefault="00677C9B" w:rsidP="005840FA">
      <w:pPr>
        <w:spacing w:line="530" w:lineRule="exact"/>
        <w:ind w:firstLineChars="200" w:firstLine="480"/>
        <w:rPr>
          <w:rFonts w:ascii="黑体" w:eastAsia="黑体" w:hAnsi="黑体" w:cs="仿宋"/>
          <w:sz w:val="24"/>
          <w:szCs w:val="24"/>
        </w:rPr>
      </w:pPr>
      <w:r w:rsidRPr="005840FA">
        <w:rPr>
          <w:rFonts w:ascii="黑体" w:eastAsia="黑体" w:hAnsi="黑体" w:cs="仿宋" w:hint="eastAsia"/>
          <w:sz w:val="24"/>
          <w:szCs w:val="24"/>
        </w:rPr>
        <w:t>一、背景与概况</w:t>
      </w:r>
    </w:p>
    <w:p w14:paraId="7DF6B205" w14:textId="77777777" w:rsidR="004F27FE" w:rsidRPr="00F945B2" w:rsidRDefault="004F27FE" w:rsidP="00CC5A7D">
      <w:pPr>
        <w:spacing w:line="53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党的十八大以来，习近平总书记高度重视退役军人工作，先后做出一系列重要指示批示，深刻回答了新时代退役军人工作带有方向性、根本性、战略性的重大问题，为我们做好退役军人工作指明了前进方向、提供了根本遵循。我们要深入学习贯彻习近平总书记关于退役军人工作的重要论述，适应全面深化改革新形势，衔接国防和军队改革新要求，统筹推进疫情防控和经济社会发展，全力做好“六稳”工作、全面落实“六保”任务，坚持满腔热忱为退役军人服务“一条主线”，推深做实基层基础基本建设年、思想政治工作年 “两项活动”，积极构建组织管理、工作运行、政策制度“三个体系”，全面做好思想政治、就业安置、服务保障、教育管理、权益维护“五项重点工作”，奋力开创新时代退役军人工作新局面。</w:t>
      </w:r>
    </w:p>
    <w:p w14:paraId="7C186C43" w14:textId="77777777" w:rsidR="004F27FE" w:rsidRPr="00F945B2" w:rsidRDefault="004F27FE" w:rsidP="00CC5A7D">
      <w:pPr>
        <w:spacing w:line="53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针对退役军人教育管理这一重点工作，主要体现在退役军人补贴性教育培训的工作开展层面，要坚持以习近平总书记关于退役军人工作重要指示精神为指 导,全面贯彻落实党中央、国务院决策部署和省委、省政府工作要求,着眼经济社 会需要,紧贴退役军人需求,创新理念 ,优化布局 ,逐步建立自愿参加、自主选择,补贴为主、自费为辅 ,属地管理、分级负责</w:t>
      </w:r>
      <w:r w:rsidR="006965EF" w:rsidRPr="00F945B2">
        <w:rPr>
          <w:rFonts w:ascii="仿宋" w:eastAsia="仿宋" w:hAnsi="仿宋" w:cs="仿宋" w:hint="eastAsia"/>
          <w:sz w:val="24"/>
          <w:szCs w:val="24"/>
        </w:rPr>
        <w:t>，</w:t>
      </w:r>
      <w:r w:rsidRPr="00F945B2">
        <w:rPr>
          <w:rFonts w:ascii="仿宋" w:eastAsia="仿宋" w:hAnsi="仿宋" w:cs="仿宋" w:hint="eastAsia"/>
          <w:sz w:val="24"/>
          <w:szCs w:val="24"/>
        </w:rPr>
        <w:t>政府主导、社会参与的工作体系。</w:t>
      </w:r>
    </w:p>
    <w:p w14:paraId="4FFE4FAF" w14:textId="77777777" w:rsidR="00016483" w:rsidRPr="00F945B2" w:rsidRDefault="004F27FE" w:rsidP="00CC5A7D">
      <w:pPr>
        <w:spacing w:line="530" w:lineRule="exact"/>
        <w:ind w:firstLineChars="200" w:firstLine="480"/>
        <w:jc w:val="left"/>
        <w:rPr>
          <w:rFonts w:ascii="仿宋" w:eastAsia="仿宋" w:hAnsi="仿宋" w:cs="仿宋"/>
          <w:sz w:val="24"/>
          <w:szCs w:val="24"/>
        </w:rPr>
      </w:pPr>
      <w:r w:rsidRPr="00F945B2">
        <w:rPr>
          <w:rFonts w:ascii="仿宋" w:eastAsia="仿宋" w:hAnsi="仿宋" w:cs="仿宋" w:hint="eastAsia"/>
          <w:sz w:val="24"/>
          <w:szCs w:val="24"/>
        </w:rPr>
        <w:t>自2016年以来，连云港职业技</w:t>
      </w:r>
      <w:bookmarkStart w:id="0" w:name="_GoBack"/>
      <w:bookmarkEnd w:id="0"/>
      <w:r w:rsidRPr="00F945B2">
        <w:rPr>
          <w:rFonts w:ascii="仿宋" w:eastAsia="仿宋" w:hAnsi="仿宋" w:cs="仿宋" w:hint="eastAsia"/>
          <w:sz w:val="24"/>
          <w:szCs w:val="24"/>
        </w:rPr>
        <w:t>术学院便与</w:t>
      </w:r>
      <w:r w:rsidR="00697E4C" w:rsidRPr="00F945B2">
        <w:rPr>
          <w:rFonts w:ascii="仿宋" w:eastAsia="仿宋" w:hAnsi="仿宋" w:cs="仿宋" w:hint="eastAsia"/>
          <w:sz w:val="24"/>
          <w:szCs w:val="24"/>
        </w:rPr>
        <w:t>江苏省民政厅签订退役士兵教育培训协议，负责承办退役军人补贴性教育培训中的建筑类中、高级技能培训，同时承担退役士兵成人学历专科层次的学历提升。在为退役军人服务的过程中，与市区、各县区退役军人事务局建立密切的联系</w:t>
      </w:r>
      <w:r w:rsidR="006965EF" w:rsidRPr="00F945B2">
        <w:rPr>
          <w:rFonts w:ascii="仿宋" w:eastAsia="仿宋" w:hAnsi="仿宋" w:cs="仿宋" w:hint="eastAsia"/>
          <w:sz w:val="24"/>
          <w:szCs w:val="24"/>
        </w:rPr>
        <w:t>，</w:t>
      </w:r>
      <w:r w:rsidR="00697E4C" w:rsidRPr="00F945B2">
        <w:rPr>
          <w:rFonts w:ascii="仿宋" w:eastAsia="仿宋" w:hAnsi="仿宋" w:cs="仿宋" w:hint="eastAsia"/>
          <w:sz w:val="24"/>
          <w:szCs w:val="24"/>
        </w:rPr>
        <w:t>重视军民共建工作，不断深入优化教育培训工作，于2020年8月，开始承担海州区退役军人适应性培训，挂牌连云港市海州区退役军人培训基地。</w:t>
      </w:r>
    </w:p>
    <w:p w14:paraId="6A43C476" w14:textId="77777777" w:rsidR="004F27FE" w:rsidRDefault="00016483" w:rsidP="00CC5A7D">
      <w:pPr>
        <w:spacing w:line="360" w:lineRule="auto"/>
        <w:jc w:val="center"/>
        <w:rPr>
          <w:rFonts w:ascii="宋体" w:eastAsia="宋体" w:hAnsi="宋体" w:cs="仿宋"/>
          <w:sz w:val="24"/>
          <w:szCs w:val="24"/>
        </w:rPr>
      </w:pPr>
      <w:r>
        <w:rPr>
          <w:rFonts w:ascii="宋体" w:eastAsia="宋体" w:hAnsi="宋体" w:cs="仿宋"/>
          <w:noProof/>
          <w:sz w:val="24"/>
          <w:szCs w:val="24"/>
        </w:rPr>
        <w:lastRenderedPageBreak/>
        <w:drawing>
          <wp:inline distT="0" distB="0" distL="0" distR="0" wp14:anchorId="613BA7A7" wp14:editId="0889BEE0">
            <wp:extent cx="3240000" cy="2340000"/>
            <wp:effectExtent l="0" t="0" r="0" b="3175"/>
            <wp:docPr id="2" name="图片 2" descr="D:\qq默认接受文件\IMG_96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qq默认接受文件\IMG_96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340000"/>
                    </a:xfrm>
                    <a:prstGeom prst="rect">
                      <a:avLst/>
                    </a:prstGeom>
                    <a:noFill/>
                    <a:ln>
                      <a:noFill/>
                    </a:ln>
                  </pic:spPr>
                </pic:pic>
              </a:graphicData>
            </a:graphic>
          </wp:inline>
        </w:drawing>
      </w:r>
    </w:p>
    <w:p w14:paraId="44D4E58B" w14:textId="77777777" w:rsidR="00CA557F" w:rsidRPr="005840FA" w:rsidRDefault="00677C9B" w:rsidP="005840FA">
      <w:pPr>
        <w:spacing w:line="530" w:lineRule="exact"/>
        <w:ind w:firstLineChars="200" w:firstLine="480"/>
        <w:rPr>
          <w:rFonts w:ascii="黑体" w:eastAsia="黑体" w:hAnsi="黑体" w:cs="仿宋"/>
          <w:sz w:val="24"/>
          <w:szCs w:val="24"/>
        </w:rPr>
      </w:pPr>
      <w:r w:rsidRPr="005840FA">
        <w:rPr>
          <w:rFonts w:ascii="黑体" w:eastAsia="黑体" w:hAnsi="黑体" w:cs="仿宋" w:hint="eastAsia"/>
          <w:sz w:val="24"/>
          <w:szCs w:val="24"/>
        </w:rPr>
        <w:t>二、做法与成效</w:t>
      </w:r>
    </w:p>
    <w:p w14:paraId="3676D6F2" w14:textId="77777777" w:rsidR="00217423" w:rsidRPr="000E456C" w:rsidRDefault="00677C9B" w:rsidP="000E456C">
      <w:pPr>
        <w:spacing w:line="500" w:lineRule="exact"/>
        <w:ind w:firstLineChars="200" w:firstLine="482"/>
        <w:rPr>
          <w:rFonts w:ascii="楷体" w:eastAsia="楷体" w:hAnsi="楷体" w:cs="仿宋"/>
          <w:b/>
          <w:sz w:val="24"/>
          <w:szCs w:val="24"/>
        </w:rPr>
      </w:pPr>
      <w:r w:rsidRPr="000E456C">
        <w:rPr>
          <w:rFonts w:ascii="楷体" w:eastAsia="楷体" w:hAnsi="楷体" w:cs="仿宋" w:hint="eastAsia"/>
          <w:b/>
          <w:sz w:val="24"/>
          <w:szCs w:val="24"/>
        </w:rPr>
        <w:t>（一）制度保障</w:t>
      </w:r>
      <w:r w:rsidR="00557775" w:rsidRPr="000E456C">
        <w:rPr>
          <w:rFonts w:ascii="楷体" w:eastAsia="楷体" w:hAnsi="楷体" w:cs="仿宋" w:hint="eastAsia"/>
          <w:b/>
          <w:sz w:val="24"/>
          <w:szCs w:val="24"/>
        </w:rPr>
        <w:t>，</w:t>
      </w:r>
      <w:r w:rsidRPr="000E456C">
        <w:rPr>
          <w:rFonts w:ascii="楷体" w:eastAsia="楷体" w:hAnsi="楷体" w:cs="仿宋" w:hint="eastAsia"/>
          <w:b/>
          <w:sz w:val="24"/>
          <w:szCs w:val="24"/>
        </w:rPr>
        <w:t>推动发展</w:t>
      </w:r>
    </w:p>
    <w:p w14:paraId="0820C667" w14:textId="77777777" w:rsidR="005C1BBF" w:rsidRPr="00F945B2" w:rsidRDefault="00217423" w:rsidP="00CC5A7D">
      <w:pPr>
        <w:spacing w:line="500" w:lineRule="exact"/>
        <w:ind w:firstLineChars="200" w:firstLine="480"/>
        <w:jc w:val="left"/>
        <w:rPr>
          <w:rFonts w:ascii="仿宋" w:eastAsia="仿宋" w:hAnsi="仿宋" w:cs="仿宋"/>
          <w:sz w:val="24"/>
          <w:szCs w:val="24"/>
        </w:rPr>
      </w:pPr>
      <w:r w:rsidRPr="00F945B2">
        <w:rPr>
          <w:rFonts w:ascii="仿宋" w:eastAsia="仿宋" w:hAnsi="仿宋" w:cs="仿宋" w:hint="eastAsia"/>
          <w:sz w:val="24"/>
          <w:szCs w:val="24"/>
        </w:rPr>
        <w:t>针对退役军人群体的特殊性，</w:t>
      </w:r>
      <w:r w:rsidR="00610585" w:rsidRPr="00F945B2">
        <w:rPr>
          <w:rFonts w:ascii="仿宋" w:eastAsia="仿宋" w:hAnsi="仿宋" w:cs="仿宋" w:hint="eastAsia"/>
          <w:sz w:val="24"/>
          <w:szCs w:val="24"/>
        </w:rPr>
        <w:t>设立连云港市退役军人教育培训领导工作小组，</w:t>
      </w:r>
      <w:r w:rsidRPr="00F945B2">
        <w:rPr>
          <w:rFonts w:ascii="仿宋" w:eastAsia="仿宋" w:hAnsi="仿宋" w:cs="仿宋" w:hint="eastAsia"/>
          <w:sz w:val="24"/>
          <w:szCs w:val="24"/>
        </w:rPr>
        <w:t>制定了《连云港职业技术学院</w:t>
      </w:r>
      <w:r w:rsidR="00610585" w:rsidRPr="00F945B2">
        <w:rPr>
          <w:rFonts w:ascii="仿宋" w:eastAsia="仿宋" w:hAnsi="仿宋" w:cs="仿宋" w:hint="eastAsia"/>
          <w:sz w:val="24"/>
          <w:szCs w:val="24"/>
        </w:rPr>
        <w:t>退役军人学历教育工作条例</w:t>
      </w:r>
      <w:r w:rsidRPr="00F945B2">
        <w:rPr>
          <w:rFonts w:ascii="仿宋" w:eastAsia="仿宋" w:hAnsi="仿宋" w:cs="仿宋" w:hint="eastAsia"/>
          <w:sz w:val="24"/>
          <w:szCs w:val="24"/>
        </w:rPr>
        <w:t>》</w:t>
      </w:r>
      <w:r w:rsidR="00610585" w:rsidRPr="00F945B2">
        <w:rPr>
          <w:rFonts w:ascii="仿宋" w:eastAsia="仿宋" w:hAnsi="仿宋" w:cs="仿宋" w:hint="eastAsia"/>
          <w:sz w:val="24"/>
          <w:szCs w:val="24"/>
        </w:rPr>
        <w:t>、《连云港职业技术学院退役军人学历教育教学管理规定》、《连云港职业技术学院退役军人学历教育学员管理规定》、《连云港市退役军人适应性培训工作条例》、《海州区退役军人培训基地管理条例》等相关制度文件，从队伍建设、办学保障、教学培训、学员管理等多个方面</w:t>
      </w:r>
      <w:r w:rsidR="00EB51C5" w:rsidRPr="00F945B2">
        <w:rPr>
          <w:rFonts w:ascii="仿宋" w:eastAsia="仿宋" w:hAnsi="仿宋" w:cs="仿宋" w:hint="eastAsia"/>
          <w:sz w:val="24"/>
          <w:szCs w:val="24"/>
        </w:rPr>
        <w:t>教育培训的正常开展</w:t>
      </w:r>
      <w:r w:rsidR="00610585" w:rsidRPr="00F945B2">
        <w:rPr>
          <w:rFonts w:ascii="仿宋" w:eastAsia="仿宋" w:hAnsi="仿宋" w:cs="仿宋" w:hint="eastAsia"/>
          <w:sz w:val="24"/>
          <w:szCs w:val="24"/>
        </w:rPr>
        <w:t>。</w:t>
      </w:r>
    </w:p>
    <w:p w14:paraId="6C6811A4" w14:textId="77777777" w:rsidR="00016483" w:rsidRPr="00F945B2" w:rsidRDefault="00610585" w:rsidP="00CC5A7D">
      <w:pPr>
        <w:spacing w:line="50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同时考虑到退役军人的身份定位和实际情况，明确好办学定位，不断提升学历教育和培训综合质量水平，重视补贴性教育培训政策宣传,规范招</w:t>
      </w:r>
      <w:r w:rsidR="005C1BBF" w:rsidRPr="00F945B2">
        <w:rPr>
          <w:rFonts w:ascii="仿宋" w:eastAsia="仿宋" w:hAnsi="仿宋" w:cs="仿宋" w:hint="eastAsia"/>
          <w:sz w:val="24"/>
          <w:szCs w:val="24"/>
        </w:rPr>
        <w:t>生</w:t>
      </w:r>
      <w:r w:rsidRPr="00F945B2">
        <w:rPr>
          <w:rFonts w:ascii="仿宋" w:eastAsia="仿宋" w:hAnsi="仿宋" w:cs="仿宋" w:hint="eastAsia"/>
          <w:sz w:val="24"/>
          <w:szCs w:val="24"/>
        </w:rPr>
        <w:t>录</w:t>
      </w:r>
      <w:r w:rsidR="005C1BBF" w:rsidRPr="00F945B2">
        <w:rPr>
          <w:rFonts w:ascii="仿宋" w:eastAsia="仿宋" w:hAnsi="仿宋" w:cs="仿宋" w:hint="eastAsia"/>
          <w:sz w:val="24"/>
          <w:szCs w:val="24"/>
        </w:rPr>
        <w:t>取</w:t>
      </w:r>
      <w:r w:rsidRPr="00F945B2">
        <w:rPr>
          <w:rFonts w:ascii="仿宋" w:eastAsia="仿宋" w:hAnsi="仿宋" w:cs="仿宋" w:hint="eastAsia"/>
          <w:sz w:val="24"/>
          <w:szCs w:val="24"/>
        </w:rPr>
        <w:t>工作,完善基础信息数据收集归档。强化教学管理,注重思想教育和行为引导,严格考勤制度,妥善处理工学矛盾。</w:t>
      </w:r>
    </w:p>
    <w:p w14:paraId="6F79B191" w14:textId="77777777" w:rsidR="00016483" w:rsidRPr="00217423" w:rsidRDefault="00016483" w:rsidP="00CC5A7D">
      <w:pPr>
        <w:spacing w:line="360" w:lineRule="auto"/>
        <w:jc w:val="center"/>
        <w:rPr>
          <w:rFonts w:ascii="宋体" w:eastAsia="宋体" w:hAnsi="宋体" w:cs="仿宋"/>
          <w:sz w:val="24"/>
          <w:szCs w:val="24"/>
        </w:rPr>
      </w:pPr>
      <w:r>
        <w:rPr>
          <w:rFonts w:ascii="宋体" w:eastAsia="宋体" w:hAnsi="宋体" w:cs="仿宋"/>
          <w:noProof/>
          <w:sz w:val="24"/>
          <w:szCs w:val="24"/>
        </w:rPr>
        <w:drawing>
          <wp:inline distT="0" distB="0" distL="0" distR="0" wp14:anchorId="157CC6C9" wp14:editId="10EF5C02">
            <wp:extent cx="3240000" cy="2376000"/>
            <wp:effectExtent l="0" t="0" r="0" b="5715"/>
            <wp:docPr id="1" name="图片 1" descr="F:\成人高考\2021\年报\微信图片_202105241326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成人高考\2021\年报\微信图片_202105241326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376000"/>
                    </a:xfrm>
                    <a:prstGeom prst="rect">
                      <a:avLst/>
                    </a:prstGeom>
                    <a:noFill/>
                    <a:ln>
                      <a:noFill/>
                    </a:ln>
                  </pic:spPr>
                </pic:pic>
              </a:graphicData>
            </a:graphic>
          </wp:inline>
        </w:drawing>
      </w:r>
    </w:p>
    <w:p w14:paraId="2A9E0495" w14:textId="77777777" w:rsidR="005C1BBF" w:rsidRPr="000E456C" w:rsidRDefault="00677C9B" w:rsidP="008A40CF">
      <w:pPr>
        <w:spacing w:line="510" w:lineRule="exact"/>
        <w:ind w:firstLineChars="200" w:firstLine="482"/>
        <w:rPr>
          <w:rFonts w:ascii="楷体" w:eastAsia="楷体" w:hAnsi="楷体" w:cs="仿宋"/>
          <w:b/>
          <w:sz w:val="24"/>
          <w:szCs w:val="24"/>
        </w:rPr>
      </w:pPr>
      <w:r w:rsidRPr="000E456C">
        <w:rPr>
          <w:rFonts w:ascii="楷体" w:eastAsia="楷体" w:hAnsi="楷体" w:cs="仿宋" w:hint="eastAsia"/>
          <w:b/>
          <w:sz w:val="24"/>
          <w:szCs w:val="24"/>
        </w:rPr>
        <w:lastRenderedPageBreak/>
        <w:t>（二）特色课程</w:t>
      </w:r>
      <w:r w:rsidR="00557775" w:rsidRPr="000E456C">
        <w:rPr>
          <w:rFonts w:ascii="楷体" w:eastAsia="楷体" w:hAnsi="楷体" w:cs="仿宋" w:hint="eastAsia"/>
          <w:b/>
          <w:sz w:val="24"/>
          <w:szCs w:val="24"/>
        </w:rPr>
        <w:t>，</w:t>
      </w:r>
      <w:r w:rsidRPr="000E456C">
        <w:rPr>
          <w:rFonts w:ascii="楷体" w:eastAsia="楷体" w:hAnsi="楷体" w:cs="仿宋" w:hint="eastAsia"/>
          <w:b/>
          <w:sz w:val="24"/>
          <w:szCs w:val="24"/>
        </w:rPr>
        <w:t xml:space="preserve">雄厚师资 </w:t>
      </w:r>
    </w:p>
    <w:p w14:paraId="0B229A2E" w14:textId="77777777" w:rsidR="006427CB" w:rsidRPr="00F945B2" w:rsidRDefault="005C1BBF" w:rsidP="008A40CF">
      <w:pPr>
        <w:spacing w:line="51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连云港职业技术学院依托学校多年的继续教育办学经验</w:t>
      </w:r>
      <w:r w:rsidR="00C13BD9" w:rsidRPr="00F945B2">
        <w:rPr>
          <w:rFonts w:ascii="仿宋" w:eastAsia="仿宋" w:hAnsi="仿宋" w:cs="仿宋" w:hint="eastAsia"/>
          <w:sz w:val="24"/>
          <w:szCs w:val="24"/>
        </w:rPr>
        <w:t>，</w:t>
      </w:r>
      <w:r w:rsidR="006427CB" w:rsidRPr="00F945B2">
        <w:rPr>
          <w:rFonts w:ascii="仿宋" w:eastAsia="仿宋" w:hAnsi="仿宋" w:cs="仿宋" w:hint="eastAsia"/>
          <w:sz w:val="24"/>
          <w:szCs w:val="24"/>
        </w:rPr>
        <w:t>加强教学研究,推进精品特色课程研发和教材体系建设,建好配强师资、教学管理两支队伍。做好特色专业引导，搞好就业推介工作,打通教育培训、就业创业链路。</w:t>
      </w:r>
    </w:p>
    <w:p w14:paraId="49818637" w14:textId="77777777" w:rsidR="00016483" w:rsidRPr="00F945B2" w:rsidRDefault="006427CB" w:rsidP="008A40CF">
      <w:pPr>
        <w:spacing w:line="51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针对退役军人</w:t>
      </w:r>
      <w:r w:rsidR="00C13BD9" w:rsidRPr="00F945B2">
        <w:rPr>
          <w:rFonts w:ascii="仿宋" w:eastAsia="仿宋" w:hAnsi="仿宋" w:cs="仿宋" w:hint="eastAsia"/>
          <w:sz w:val="24"/>
          <w:szCs w:val="24"/>
        </w:rPr>
        <w:t>教育</w:t>
      </w:r>
      <w:r w:rsidRPr="00F945B2">
        <w:rPr>
          <w:rFonts w:ascii="仿宋" w:eastAsia="仿宋" w:hAnsi="仿宋" w:cs="仿宋" w:hint="eastAsia"/>
          <w:sz w:val="24"/>
          <w:szCs w:val="24"/>
        </w:rPr>
        <w:t>培训，学院</w:t>
      </w:r>
      <w:r w:rsidR="005C1BBF" w:rsidRPr="00F945B2">
        <w:rPr>
          <w:rFonts w:ascii="仿宋" w:eastAsia="仿宋" w:hAnsi="仿宋" w:cs="仿宋" w:hint="eastAsia"/>
          <w:sz w:val="24"/>
          <w:szCs w:val="24"/>
        </w:rPr>
        <w:t>以服务意识、思想政治、就业创业作为教</w:t>
      </w:r>
      <w:r w:rsidRPr="00F945B2">
        <w:rPr>
          <w:rFonts w:ascii="仿宋" w:eastAsia="仿宋" w:hAnsi="仿宋" w:cs="仿宋" w:hint="eastAsia"/>
          <w:sz w:val="24"/>
          <w:szCs w:val="24"/>
        </w:rPr>
        <w:t>学培训的重点编纂了培训大纲和培训教材，注重学用结合，做好退役军人从部队到社会的过渡工作</w:t>
      </w:r>
      <w:r w:rsidR="005C1BBF" w:rsidRPr="00F945B2">
        <w:rPr>
          <w:rFonts w:ascii="仿宋" w:eastAsia="仿宋" w:hAnsi="仿宋" w:cs="仿宋" w:hint="eastAsia"/>
          <w:sz w:val="24"/>
          <w:szCs w:val="24"/>
        </w:rPr>
        <w:t>。课程设置紧贴</w:t>
      </w:r>
      <w:r w:rsidRPr="00F945B2">
        <w:rPr>
          <w:rFonts w:ascii="仿宋" w:eastAsia="仿宋" w:hAnsi="仿宋" w:cs="仿宋" w:hint="eastAsia"/>
          <w:sz w:val="24"/>
          <w:szCs w:val="24"/>
        </w:rPr>
        <w:t>退役军人</w:t>
      </w:r>
      <w:r w:rsidR="005C1BBF" w:rsidRPr="00F945B2">
        <w:rPr>
          <w:rFonts w:ascii="仿宋" w:eastAsia="仿宋" w:hAnsi="仿宋" w:cs="仿宋" w:hint="eastAsia"/>
          <w:sz w:val="24"/>
          <w:szCs w:val="24"/>
        </w:rPr>
        <w:t>实际需要</w:t>
      </w:r>
      <w:r w:rsidR="00EB51C5" w:rsidRPr="00F945B2">
        <w:rPr>
          <w:rFonts w:ascii="仿宋" w:eastAsia="仿宋" w:hAnsi="仿宋" w:cs="仿宋" w:hint="eastAsia"/>
          <w:sz w:val="24"/>
          <w:szCs w:val="24"/>
        </w:rPr>
        <w:t>，</w:t>
      </w:r>
      <w:r w:rsidRPr="00F945B2">
        <w:rPr>
          <w:rFonts w:ascii="仿宋" w:eastAsia="仿宋" w:hAnsi="仿宋" w:cs="仿宋"/>
          <w:sz w:val="24"/>
          <w:szCs w:val="24"/>
        </w:rPr>
        <w:t>教学内容</w:t>
      </w:r>
      <w:r w:rsidR="005C1BBF" w:rsidRPr="00F945B2">
        <w:rPr>
          <w:rFonts w:ascii="仿宋" w:eastAsia="仿宋" w:hAnsi="仿宋" w:cs="仿宋"/>
          <w:sz w:val="24"/>
          <w:szCs w:val="24"/>
        </w:rPr>
        <w:t>以中央重大方针政策、</w:t>
      </w:r>
      <w:r w:rsidRPr="00F945B2">
        <w:rPr>
          <w:rFonts w:ascii="仿宋" w:eastAsia="仿宋" w:hAnsi="仿宋" w:cs="仿宋" w:hint="eastAsia"/>
          <w:sz w:val="24"/>
          <w:szCs w:val="24"/>
        </w:rPr>
        <w:t>市区经济发展前景，就业创业指导等</w:t>
      </w:r>
      <w:r w:rsidR="005C1BBF" w:rsidRPr="00F945B2">
        <w:rPr>
          <w:rFonts w:ascii="仿宋" w:eastAsia="仿宋" w:hAnsi="仿宋" w:cs="仿宋"/>
          <w:sz w:val="24"/>
          <w:szCs w:val="24"/>
        </w:rPr>
        <w:t>为基本内容</w:t>
      </w:r>
      <w:r w:rsidR="005C1BBF" w:rsidRPr="00F945B2">
        <w:rPr>
          <w:rFonts w:ascii="仿宋" w:eastAsia="仿宋" w:hAnsi="仿宋" w:cs="仿宋" w:hint="eastAsia"/>
          <w:sz w:val="24"/>
          <w:szCs w:val="24"/>
        </w:rPr>
        <w:t>，</w:t>
      </w:r>
      <w:r w:rsidRPr="00F945B2">
        <w:rPr>
          <w:rFonts w:ascii="仿宋" w:eastAsia="仿宋" w:hAnsi="仿宋" w:cs="仿宋"/>
          <w:sz w:val="24"/>
          <w:szCs w:val="24"/>
        </w:rPr>
        <w:t>着眼于学员工作需要，按照学习基本理论、掌握必备知识</w:t>
      </w:r>
      <w:r w:rsidR="005C1BBF" w:rsidRPr="00F945B2">
        <w:rPr>
          <w:rFonts w:ascii="仿宋" w:eastAsia="仿宋" w:hAnsi="仿宋" w:cs="仿宋"/>
          <w:sz w:val="24"/>
          <w:szCs w:val="24"/>
        </w:rPr>
        <w:t>、提高工作能力的要求安排教学内容，</w:t>
      </w:r>
      <w:r w:rsidRPr="00F945B2">
        <w:rPr>
          <w:rFonts w:ascii="仿宋" w:eastAsia="仿宋" w:hAnsi="仿宋" w:cs="仿宋" w:hint="eastAsia"/>
          <w:sz w:val="24"/>
          <w:szCs w:val="24"/>
        </w:rPr>
        <w:t>形成包含《两会精神解读》、《新时期国家安全主题》、《退役军人培训及就业创业优惠政策解读》、</w:t>
      </w:r>
      <w:r w:rsidR="00262AC8" w:rsidRPr="00F945B2">
        <w:rPr>
          <w:rFonts w:ascii="仿宋" w:eastAsia="仿宋" w:hAnsi="仿宋" w:cs="仿宋" w:hint="eastAsia"/>
          <w:sz w:val="24"/>
          <w:szCs w:val="24"/>
        </w:rPr>
        <w:t>《连云港市经济发展形势与前景》、</w:t>
      </w:r>
      <w:r w:rsidRPr="00F945B2">
        <w:rPr>
          <w:rFonts w:ascii="仿宋" w:eastAsia="仿宋" w:hAnsi="仿宋" w:cs="仿宋" w:hint="eastAsia"/>
          <w:sz w:val="24"/>
          <w:szCs w:val="24"/>
        </w:rPr>
        <w:t>《</w:t>
      </w:r>
      <w:r w:rsidR="00262AC8" w:rsidRPr="00F945B2">
        <w:rPr>
          <w:rFonts w:ascii="仿宋" w:eastAsia="仿宋" w:hAnsi="仿宋" w:cs="仿宋" w:hint="eastAsia"/>
          <w:sz w:val="24"/>
          <w:szCs w:val="24"/>
        </w:rPr>
        <w:t>职业道德与</w:t>
      </w:r>
      <w:r w:rsidRPr="00F945B2">
        <w:rPr>
          <w:rFonts w:ascii="仿宋" w:eastAsia="仿宋" w:hAnsi="仿宋" w:cs="仿宋" w:hint="eastAsia"/>
          <w:sz w:val="24"/>
          <w:szCs w:val="24"/>
        </w:rPr>
        <w:t>职业生涯规划》、</w:t>
      </w:r>
      <w:r w:rsidR="00262AC8" w:rsidRPr="00F945B2">
        <w:rPr>
          <w:rFonts w:ascii="仿宋" w:eastAsia="仿宋" w:hAnsi="仿宋" w:cs="仿宋" w:hint="eastAsia"/>
          <w:sz w:val="24"/>
          <w:szCs w:val="24"/>
        </w:rPr>
        <w:t>《就业创业指导》等课程的体系，并根据社会发</w:t>
      </w:r>
      <w:r w:rsidR="00C13BD9" w:rsidRPr="00F945B2">
        <w:rPr>
          <w:rFonts w:ascii="仿宋" w:eastAsia="仿宋" w:hAnsi="仿宋" w:cs="仿宋" w:hint="eastAsia"/>
          <w:sz w:val="24"/>
          <w:szCs w:val="24"/>
        </w:rPr>
        <w:t>展要求，不断充实和更新教学培训内容，构建具有连云港</w:t>
      </w:r>
      <w:r w:rsidR="00262AC8" w:rsidRPr="00F945B2">
        <w:rPr>
          <w:rFonts w:ascii="仿宋" w:eastAsia="仿宋" w:hAnsi="仿宋" w:cs="仿宋" w:hint="eastAsia"/>
          <w:sz w:val="24"/>
          <w:szCs w:val="24"/>
        </w:rPr>
        <w:t>特色的退役军人教学培训布局。</w:t>
      </w:r>
    </w:p>
    <w:p w14:paraId="0906CBF8" w14:textId="77777777" w:rsidR="00CA557F" w:rsidRPr="00F945B2" w:rsidRDefault="00C13BD9" w:rsidP="008A40CF">
      <w:pPr>
        <w:spacing w:line="51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同时，学院聘请相关</w:t>
      </w:r>
      <w:r w:rsidR="00677C9B" w:rsidRPr="00F945B2">
        <w:rPr>
          <w:rFonts w:ascii="仿宋" w:eastAsia="仿宋" w:hAnsi="仿宋" w:cs="仿宋" w:hint="eastAsia"/>
          <w:sz w:val="24"/>
          <w:szCs w:val="24"/>
        </w:rPr>
        <w:t>领域专家学者和实务部门专业人才，组建专家委员会和学院师资库。教材由专家指导委员会根据学院下达的培训计划提出选用书目交教务处选用，并送分管校领导审定。学院重视案例库建设，建立针对性和实用性强的教材体系。</w:t>
      </w:r>
    </w:p>
    <w:p w14:paraId="64CB905B" w14:textId="77777777" w:rsidR="00016483" w:rsidRPr="00F945B2" w:rsidRDefault="00C13BD9" w:rsidP="008A40CF">
      <w:pPr>
        <w:spacing w:line="51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退役军人教育</w:t>
      </w:r>
      <w:r w:rsidR="00677C9B" w:rsidRPr="00F945B2">
        <w:rPr>
          <w:rFonts w:ascii="仿宋" w:eastAsia="仿宋" w:hAnsi="仿宋" w:cs="仿宋" w:hint="eastAsia"/>
          <w:sz w:val="24"/>
          <w:szCs w:val="24"/>
        </w:rPr>
        <w:t>培训方式采取课堂教学、案例教学</w:t>
      </w:r>
      <w:r w:rsidRPr="00F945B2">
        <w:rPr>
          <w:rFonts w:ascii="仿宋" w:eastAsia="仿宋" w:hAnsi="仿宋" w:cs="仿宋" w:hint="eastAsia"/>
          <w:sz w:val="24"/>
          <w:szCs w:val="24"/>
        </w:rPr>
        <w:t>、情景教学、讨论交流等形式，不断增强培训效果，多方面</w:t>
      </w:r>
      <w:r w:rsidR="00EB51C5" w:rsidRPr="00F945B2">
        <w:rPr>
          <w:rFonts w:ascii="仿宋" w:eastAsia="仿宋" w:hAnsi="仿宋" w:cs="仿宋" w:hint="eastAsia"/>
          <w:sz w:val="24"/>
          <w:szCs w:val="24"/>
        </w:rPr>
        <w:t>提升</w:t>
      </w:r>
      <w:r w:rsidRPr="00F945B2">
        <w:rPr>
          <w:rFonts w:ascii="仿宋" w:eastAsia="仿宋" w:hAnsi="仿宋" w:cs="仿宋" w:hint="eastAsia"/>
          <w:sz w:val="24"/>
          <w:szCs w:val="24"/>
        </w:rPr>
        <w:t>退役军人</w:t>
      </w:r>
      <w:r w:rsidR="006E6507" w:rsidRPr="00F945B2">
        <w:rPr>
          <w:rFonts w:ascii="仿宋" w:eastAsia="仿宋" w:hAnsi="仿宋" w:cs="仿宋" w:hint="eastAsia"/>
          <w:sz w:val="24"/>
          <w:szCs w:val="24"/>
        </w:rPr>
        <w:t>综合</w:t>
      </w:r>
      <w:r w:rsidR="00677C9B" w:rsidRPr="00F945B2">
        <w:rPr>
          <w:rFonts w:ascii="仿宋" w:eastAsia="仿宋" w:hAnsi="仿宋" w:cs="仿宋" w:hint="eastAsia"/>
          <w:sz w:val="24"/>
          <w:szCs w:val="24"/>
        </w:rPr>
        <w:t>业务技能。学院争取一切资源，着力构建课堂教学、网上学院、实践基地三位一体教学模式，提升教学培训的针对性、实效性。按照专职与兼职相结合的原则，根据需要选聘理论水平高、实践经验丰富的人员担任</w:t>
      </w:r>
      <w:r w:rsidR="006965EF" w:rsidRPr="00F945B2">
        <w:rPr>
          <w:rFonts w:ascii="仿宋" w:eastAsia="仿宋" w:hAnsi="仿宋" w:cs="仿宋" w:hint="eastAsia"/>
          <w:sz w:val="24"/>
          <w:szCs w:val="24"/>
        </w:rPr>
        <w:t>专职、</w:t>
      </w:r>
      <w:r w:rsidR="00677C9B" w:rsidRPr="00F945B2">
        <w:rPr>
          <w:rFonts w:ascii="仿宋" w:eastAsia="仿宋" w:hAnsi="仿宋" w:cs="仿宋" w:hint="eastAsia"/>
          <w:sz w:val="24"/>
          <w:szCs w:val="24"/>
        </w:rPr>
        <w:t>兼职教师，集聚了高校、机关、先进基层单位和个人等优质资源。学院为精准掌握培训对象需求，进一步增强教学的针对性、实效性，经常组织教师走基层，听取</w:t>
      </w:r>
      <w:r w:rsidR="006965EF" w:rsidRPr="00F945B2">
        <w:rPr>
          <w:rFonts w:ascii="仿宋" w:eastAsia="仿宋" w:hAnsi="仿宋" w:cs="仿宋" w:hint="eastAsia"/>
          <w:sz w:val="24"/>
          <w:szCs w:val="24"/>
        </w:rPr>
        <w:t>毕业</w:t>
      </w:r>
      <w:r w:rsidR="00950224" w:rsidRPr="00F945B2">
        <w:rPr>
          <w:rFonts w:ascii="仿宋" w:eastAsia="仿宋" w:hAnsi="仿宋" w:cs="仿宋" w:hint="eastAsia"/>
          <w:sz w:val="24"/>
          <w:szCs w:val="24"/>
        </w:rPr>
        <w:t>学员、</w:t>
      </w:r>
      <w:r w:rsidR="006965EF" w:rsidRPr="00F945B2">
        <w:rPr>
          <w:rFonts w:ascii="仿宋" w:eastAsia="仿宋" w:hAnsi="仿宋" w:cs="仿宋" w:hint="eastAsia"/>
          <w:sz w:val="24"/>
          <w:szCs w:val="24"/>
        </w:rPr>
        <w:t>各行业</w:t>
      </w:r>
      <w:r w:rsidR="00950224" w:rsidRPr="00F945B2">
        <w:rPr>
          <w:rFonts w:ascii="仿宋" w:eastAsia="仿宋" w:hAnsi="仿宋" w:cs="仿宋" w:hint="eastAsia"/>
          <w:sz w:val="24"/>
          <w:szCs w:val="24"/>
        </w:rPr>
        <w:t>人员代表对学院教学培训工作的意见建议。加深了教师对退役军人教育培训</w:t>
      </w:r>
      <w:r w:rsidR="00677C9B" w:rsidRPr="00F945B2">
        <w:rPr>
          <w:rFonts w:ascii="仿宋" w:eastAsia="仿宋" w:hAnsi="仿宋" w:cs="仿宋" w:hint="eastAsia"/>
          <w:sz w:val="24"/>
          <w:szCs w:val="24"/>
        </w:rPr>
        <w:t>工作的认识，丰富了教学内容，掌握了一手资料。教师们做到精准备课</w:t>
      </w:r>
      <w:r w:rsidR="006E6507" w:rsidRPr="00F945B2">
        <w:rPr>
          <w:rFonts w:ascii="仿宋" w:eastAsia="仿宋" w:hAnsi="仿宋" w:cs="仿宋" w:hint="eastAsia"/>
          <w:sz w:val="24"/>
          <w:szCs w:val="24"/>
        </w:rPr>
        <w:t>，</w:t>
      </w:r>
      <w:r w:rsidR="00677C9B" w:rsidRPr="00F945B2">
        <w:rPr>
          <w:rFonts w:ascii="仿宋" w:eastAsia="仿宋" w:hAnsi="仿宋" w:cs="仿宋" w:hint="eastAsia"/>
          <w:sz w:val="24"/>
          <w:szCs w:val="24"/>
        </w:rPr>
        <w:t>与智慧教学相结合，理论教学与实践指导相结合，顶层设计接云气、微观细化接地气。</w:t>
      </w:r>
    </w:p>
    <w:p w14:paraId="706DD3CA" w14:textId="77777777" w:rsidR="00CA557F" w:rsidRPr="00EE03D0" w:rsidRDefault="00016483" w:rsidP="00CC5A7D">
      <w:pPr>
        <w:spacing w:line="360" w:lineRule="auto"/>
        <w:jc w:val="center"/>
        <w:rPr>
          <w:rFonts w:ascii="宋体" w:eastAsia="宋体" w:hAnsi="宋体" w:cs="仿宋"/>
          <w:sz w:val="24"/>
          <w:szCs w:val="24"/>
        </w:rPr>
      </w:pPr>
      <w:r>
        <w:rPr>
          <w:rFonts w:ascii="宋体" w:eastAsia="宋体" w:hAnsi="宋体" w:cs="仿宋"/>
          <w:noProof/>
          <w:sz w:val="24"/>
          <w:szCs w:val="24"/>
        </w:rPr>
        <w:lastRenderedPageBreak/>
        <w:drawing>
          <wp:inline distT="0" distB="0" distL="0" distR="0" wp14:anchorId="0CE86F56" wp14:editId="527BD9F1">
            <wp:extent cx="3577390" cy="2679031"/>
            <wp:effectExtent l="0" t="0" r="4445" b="7620"/>
            <wp:docPr id="4" name="图片 4" descr="D:\qq默认接受文件\IMG_956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qq默认接受文件\IMG_956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0055" cy="2681027"/>
                    </a:xfrm>
                    <a:prstGeom prst="rect">
                      <a:avLst/>
                    </a:prstGeom>
                    <a:noFill/>
                    <a:ln>
                      <a:noFill/>
                    </a:ln>
                  </pic:spPr>
                </pic:pic>
              </a:graphicData>
            </a:graphic>
          </wp:inline>
        </w:drawing>
      </w:r>
    </w:p>
    <w:p w14:paraId="4062D954" w14:textId="77777777" w:rsidR="00CA557F" w:rsidRPr="000E456C" w:rsidRDefault="00677C9B" w:rsidP="008A40CF">
      <w:pPr>
        <w:spacing w:line="440" w:lineRule="exact"/>
        <w:ind w:firstLineChars="200" w:firstLine="482"/>
        <w:rPr>
          <w:rFonts w:ascii="楷体" w:eastAsia="楷体" w:hAnsi="楷体" w:cs="仿宋"/>
          <w:b/>
          <w:sz w:val="24"/>
          <w:szCs w:val="24"/>
        </w:rPr>
      </w:pPr>
      <w:r w:rsidRPr="000E456C">
        <w:rPr>
          <w:rFonts w:ascii="楷体" w:eastAsia="楷体" w:hAnsi="楷体" w:cs="仿宋" w:hint="eastAsia"/>
          <w:b/>
          <w:sz w:val="24"/>
          <w:szCs w:val="24"/>
        </w:rPr>
        <w:t>（三）服务到位</w:t>
      </w:r>
      <w:r w:rsidR="00557775" w:rsidRPr="000E456C">
        <w:rPr>
          <w:rFonts w:ascii="楷体" w:eastAsia="楷体" w:hAnsi="楷体" w:cs="仿宋" w:hint="eastAsia"/>
          <w:b/>
          <w:sz w:val="24"/>
          <w:szCs w:val="24"/>
        </w:rPr>
        <w:t>，</w:t>
      </w:r>
      <w:r w:rsidRPr="000E456C">
        <w:rPr>
          <w:rFonts w:ascii="楷体" w:eastAsia="楷体" w:hAnsi="楷体" w:cs="仿宋" w:hint="eastAsia"/>
          <w:b/>
          <w:sz w:val="24"/>
          <w:szCs w:val="24"/>
        </w:rPr>
        <w:t>管理规范</w:t>
      </w:r>
    </w:p>
    <w:p w14:paraId="2B38498D" w14:textId="77777777" w:rsidR="005B2A27" w:rsidRPr="00F945B2" w:rsidRDefault="006965EF" w:rsidP="008A40CF">
      <w:pPr>
        <w:spacing w:line="44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针对</w:t>
      </w:r>
      <w:r w:rsidR="00950224" w:rsidRPr="00F945B2">
        <w:rPr>
          <w:rFonts w:ascii="仿宋" w:eastAsia="仿宋" w:hAnsi="仿宋" w:cs="仿宋" w:hint="eastAsia"/>
          <w:sz w:val="24"/>
          <w:szCs w:val="24"/>
        </w:rPr>
        <w:t>退役军人</w:t>
      </w:r>
      <w:r w:rsidRPr="00F945B2">
        <w:rPr>
          <w:rFonts w:ascii="仿宋" w:eastAsia="仿宋" w:hAnsi="仿宋" w:cs="仿宋" w:hint="eastAsia"/>
          <w:sz w:val="24"/>
          <w:szCs w:val="24"/>
        </w:rPr>
        <w:t>教育培训，学院</w:t>
      </w:r>
      <w:r w:rsidR="00677C9B" w:rsidRPr="00F945B2">
        <w:rPr>
          <w:rFonts w:ascii="仿宋" w:eastAsia="仿宋" w:hAnsi="仿宋" w:cs="仿宋" w:hint="eastAsia"/>
          <w:sz w:val="24"/>
          <w:szCs w:val="24"/>
        </w:rPr>
        <w:t>设专职班主任，承担学员的思想政治教育、学习管理、组织管理、生活管理等工作。学院以人为本，严格管理培训学员，严肃考勤纪律。要求学员遵守学院相关管理规定，</w:t>
      </w:r>
      <w:r w:rsidRPr="00F945B2">
        <w:rPr>
          <w:rFonts w:ascii="仿宋" w:eastAsia="仿宋" w:hAnsi="仿宋" w:cs="仿宋" w:hint="eastAsia"/>
          <w:sz w:val="24"/>
          <w:szCs w:val="24"/>
        </w:rPr>
        <w:t>在</w:t>
      </w:r>
      <w:r w:rsidR="00677C9B" w:rsidRPr="00F945B2">
        <w:rPr>
          <w:rFonts w:ascii="仿宋" w:eastAsia="仿宋" w:hAnsi="仿宋" w:cs="仿宋" w:hint="eastAsia"/>
          <w:sz w:val="24"/>
          <w:szCs w:val="24"/>
        </w:rPr>
        <w:t>集中学习期间原则上不准请假，确有特殊情况，本人书面请假申请必须经</w:t>
      </w:r>
      <w:r w:rsidR="00950224" w:rsidRPr="00F945B2">
        <w:rPr>
          <w:rFonts w:ascii="仿宋" w:eastAsia="仿宋" w:hAnsi="仿宋" w:cs="仿宋" w:hint="eastAsia"/>
          <w:sz w:val="24"/>
          <w:szCs w:val="24"/>
        </w:rPr>
        <w:t>安置地退役军人事务局</w:t>
      </w:r>
      <w:r w:rsidR="00677C9B" w:rsidRPr="00F945B2">
        <w:rPr>
          <w:rFonts w:ascii="仿宋" w:eastAsia="仿宋" w:hAnsi="仿宋" w:cs="仿宋" w:hint="eastAsia"/>
          <w:sz w:val="24"/>
          <w:szCs w:val="24"/>
        </w:rPr>
        <w:t>批准后，交联络员或班主任。</w:t>
      </w:r>
    </w:p>
    <w:p w14:paraId="296A7E7D" w14:textId="77777777" w:rsidR="00CA557F" w:rsidRPr="00F945B2" w:rsidRDefault="006965EF" w:rsidP="008A40CF">
      <w:pPr>
        <w:spacing w:line="44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根据</w:t>
      </w:r>
      <w:r w:rsidR="005B2A27" w:rsidRPr="00F945B2">
        <w:rPr>
          <w:rFonts w:ascii="仿宋" w:eastAsia="仿宋" w:hAnsi="仿宋" w:cs="仿宋" w:hint="eastAsia"/>
          <w:sz w:val="24"/>
          <w:szCs w:val="24"/>
        </w:rPr>
        <w:t>学员</w:t>
      </w:r>
      <w:r w:rsidRPr="00F945B2">
        <w:rPr>
          <w:rFonts w:ascii="仿宋" w:eastAsia="仿宋" w:hAnsi="仿宋" w:cs="仿宋" w:hint="eastAsia"/>
          <w:sz w:val="24"/>
          <w:szCs w:val="24"/>
        </w:rPr>
        <w:t>实际情况，</w:t>
      </w:r>
      <w:r w:rsidR="005B2A27" w:rsidRPr="00F945B2">
        <w:rPr>
          <w:rFonts w:ascii="仿宋" w:eastAsia="仿宋" w:hAnsi="仿宋" w:cs="仿宋" w:hint="eastAsia"/>
          <w:sz w:val="24"/>
          <w:szCs w:val="24"/>
        </w:rPr>
        <w:t>为了解决工学矛盾，部分课程</w:t>
      </w:r>
      <w:r w:rsidRPr="00F945B2">
        <w:rPr>
          <w:rFonts w:ascii="仿宋" w:eastAsia="仿宋" w:hAnsi="仿宋" w:cs="仿宋" w:hint="eastAsia"/>
          <w:sz w:val="24"/>
          <w:szCs w:val="24"/>
        </w:rPr>
        <w:t>开展线上教学模式，</w:t>
      </w:r>
      <w:r w:rsidR="005B2A27" w:rsidRPr="00F945B2">
        <w:rPr>
          <w:rFonts w:ascii="仿宋" w:eastAsia="仿宋" w:hAnsi="仿宋" w:cs="仿宋" w:hint="eastAsia"/>
          <w:sz w:val="24"/>
          <w:szCs w:val="24"/>
        </w:rPr>
        <w:t>学员</w:t>
      </w:r>
      <w:r w:rsidRPr="00F945B2">
        <w:rPr>
          <w:rFonts w:ascii="仿宋" w:eastAsia="仿宋" w:hAnsi="仿宋" w:cs="仿宋" w:hint="eastAsia"/>
          <w:sz w:val="24"/>
          <w:szCs w:val="24"/>
        </w:rPr>
        <w:t>必须按照时间节点要求，认真完成线上学习相关内容</w:t>
      </w:r>
      <w:r w:rsidR="00677C9B" w:rsidRPr="00F945B2">
        <w:rPr>
          <w:rFonts w:ascii="仿宋" w:eastAsia="仿宋" w:hAnsi="仿宋" w:cs="仿宋" w:hint="eastAsia"/>
          <w:sz w:val="24"/>
          <w:szCs w:val="24"/>
        </w:rPr>
        <w:t>。</w:t>
      </w:r>
      <w:r w:rsidR="00950224" w:rsidRPr="00F945B2">
        <w:rPr>
          <w:rFonts w:ascii="仿宋" w:eastAsia="仿宋" w:hAnsi="仿宋" w:cs="仿宋" w:hint="eastAsia"/>
          <w:sz w:val="24"/>
          <w:szCs w:val="24"/>
        </w:rPr>
        <w:t>教育培训结束学员须围绕教育培训需求、收获、体会以及就业创业的建议和想法，结合自身</w:t>
      </w:r>
      <w:r w:rsidRPr="00F945B2">
        <w:rPr>
          <w:rFonts w:ascii="仿宋" w:eastAsia="仿宋" w:hAnsi="仿宋" w:cs="仿宋" w:hint="eastAsia"/>
          <w:sz w:val="24"/>
          <w:szCs w:val="24"/>
        </w:rPr>
        <w:t>存在的问题和对策思考，撰写个人</w:t>
      </w:r>
      <w:r w:rsidR="00677C9B" w:rsidRPr="00F945B2">
        <w:rPr>
          <w:rFonts w:ascii="仿宋" w:eastAsia="仿宋" w:hAnsi="仿宋" w:cs="仿宋" w:hint="eastAsia"/>
          <w:sz w:val="24"/>
          <w:szCs w:val="24"/>
        </w:rPr>
        <w:t>小结，填写《学员</w:t>
      </w:r>
      <w:r w:rsidR="005B2A27" w:rsidRPr="00F945B2">
        <w:rPr>
          <w:rFonts w:ascii="仿宋" w:eastAsia="仿宋" w:hAnsi="仿宋" w:cs="仿宋" w:hint="eastAsia"/>
          <w:sz w:val="24"/>
          <w:szCs w:val="24"/>
        </w:rPr>
        <w:t>培训</w:t>
      </w:r>
      <w:r w:rsidR="00677C9B" w:rsidRPr="00F945B2">
        <w:rPr>
          <w:rFonts w:ascii="仿宋" w:eastAsia="仿宋" w:hAnsi="仿宋" w:cs="仿宋" w:hint="eastAsia"/>
          <w:sz w:val="24"/>
          <w:szCs w:val="24"/>
        </w:rPr>
        <w:t>考核登记表》</w:t>
      </w:r>
      <w:r w:rsidRPr="00F945B2">
        <w:rPr>
          <w:rFonts w:ascii="仿宋" w:eastAsia="仿宋" w:hAnsi="仿宋" w:cs="仿宋" w:hint="eastAsia"/>
          <w:sz w:val="24"/>
          <w:szCs w:val="24"/>
        </w:rPr>
        <w:t>、《</w:t>
      </w:r>
      <w:r w:rsidR="005B2A27" w:rsidRPr="00F945B2">
        <w:rPr>
          <w:rFonts w:ascii="仿宋" w:eastAsia="仿宋" w:hAnsi="仿宋" w:cs="仿宋" w:hint="eastAsia"/>
          <w:sz w:val="24"/>
          <w:szCs w:val="24"/>
        </w:rPr>
        <w:t>连云港职业技术学院</w:t>
      </w:r>
      <w:r w:rsidRPr="00F945B2">
        <w:rPr>
          <w:rFonts w:ascii="仿宋" w:eastAsia="仿宋" w:hAnsi="仿宋" w:cs="仿宋" w:hint="eastAsia"/>
          <w:sz w:val="24"/>
          <w:szCs w:val="24"/>
        </w:rPr>
        <w:t>毕业生登记表》，由</w:t>
      </w:r>
      <w:r w:rsidR="00677C9B" w:rsidRPr="00F945B2">
        <w:rPr>
          <w:rFonts w:ascii="仿宋" w:eastAsia="仿宋" w:hAnsi="仿宋" w:cs="仿宋" w:hint="eastAsia"/>
          <w:sz w:val="24"/>
          <w:szCs w:val="24"/>
        </w:rPr>
        <w:t>班主任在个人培训小结的基础上</w:t>
      </w:r>
      <w:r w:rsidR="00343E14" w:rsidRPr="00F945B2">
        <w:rPr>
          <w:rFonts w:ascii="仿宋" w:eastAsia="仿宋" w:hAnsi="仿宋" w:cs="仿宋" w:hint="eastAsia"/>
          <w:sz w:val="24"/>
          <w:szCs w:val="24"/>
        </w:rPr>
        <w:t>做出鉴定并归档</w:t>
      </w:r>
      <w:r w:rsidR="00677C9B" w:rsidRPr="00F945B2">
        <w:rPr>
          <w:rFonts w:ascii="仿宋" w:eastAsia="仿宋" w:hAnsi="仿宋" w:cs="仿宋" w:hint="eastAsia"/>
          <w:sz w:val="24"/>
          <w:szCs w:val="24"/>
        </w:rPr>
        <w:t>。</w:t>
      </w:r>
      <w:r w:rsidRPr="00F945B2">
        <w:rPr>
          <w:rFonts w:ascii="仿宋" w:eastAsia="仿宋" w:hAnsi="仿宋" w:cs="仿宋" w:hint="eastAsia"/>
          <w:sz w:val="24"/>
          <w:szCs w:val="24"/>
        </w:rPr>
        <w:t>课程</w:t>
      </w:r>
      <w:r w:rsidR="00677C9B" w:rsidRPr="00F945B2">
        <w:rPr>
          <w:rFonts w:ascii="仿宋" w:eastAsia="仿宋" w:hAnsi="仿宋" w:cs="仿宋" w:hint="eastAsia"/>
          <w:sz w:val="24"/>
          <w:szCs w:val="24"/>
        </w:rPr>
        <w:t>考核</w:t>
      </w:r>
      <w:r w:rsidRPr="00F945B2">
        <w:rPr>
          <w:rFonts w:ascii="仿宋" w:eastAsia="仿宋" w:hAnsi="仿宋" w:cs="仿宋" w:hint="eastAsia"/>
          <w:sz w:val="24"/>
          <w:szCs w:val="24"/>
        </w:rPr>
        <w:t>全部</w:t>
      </w:r>
      <w:r w:rsidR="00677C9B" w:rsidRPr="00F945B2">
        <w:rPr>
          <w:rFonts w:ascii="仿宋" w:eastAsia="仿宋" w:hAnsi="仿宋" w:cs="仿宋" w:hint="eastAsia"/>
          <w:sz w:val="24"/>
          <w:szCs w:val="24"/>
        </w:rPr>
        <w:t>合格者，颁发《连云港市</w:t>
      </w:r>
      <w:r w:rsidRPr="00F945B2">
        <w:rPr>
          <w:rFonts w:ascii="仿宋" w:eastAsia="仿宋" w:hAnsi="仿宋" w:cs="仿宋" w:hint="eastAsia"/>
          <w:sz w:val="24"/>
          <w:szCs w:val="24"/>
        </w:rPr>
        <w:t>退役军人适应性培训结业</w:t>
      </w:r>
      <w:r w:rsidR="00677C9B" w:rsidRPr="00F945B2">
        <w:rPr>
          <w:rFonts w:ascii="仿宋" w:eastAsia="仿宋" w:hAnsi="仿宋" w:cs="仿宋" w:hint="eastAsia"/>
          <w:sz w:val="24"/>
          <w:szCs w:val="24"/>
        </w:rPr>
        <w:t>证书》</w:t>
      </w:r>
      <w:r w:rsidRPr="00F945B2">
        <w:rPr>
          <w:rFonts w:ascii="仿宋" w:eastAsia="仿宋" w:hAnsi="仿宋" w:cs="仿宋" w:hint="eastAsia"/>
          <w:sz w:val="24"/>
          <w:szCs w:val="24"/>
        </w:rPr>
        <w:t>、《连云港职业技术学院</w:t>
      </w:r>
      <w:r w:rsidR="005B2A27" w:rsidRPr="00F945B2">
        <w:rPr>
          <w:rFonts w:ascii="仿宋" w:eastAsia="仿宋" w:hAnsi="仿宋" w:cs="仿宋" w:hint="eastAsia"/>
          <w:sz w:val="24"/>
          <w:szCs w:val="24"/>
        </w:rPr>
        <w:t>专科毕业证</w:t>
      </w:r>
      <w:r w:rsidRPr="00F945B2">
        <w:rPr>
          <w:rFonts w:ascii="仿宋" w:eastAsia="仿宋" w:hAnsi="仿宋" w:cs="仿宋" w:hint="eastAsia"/>
          <w:sz w:val="24"/>
          <w:szCs w:val="24"/>
        </w:rPr>
        <w:t>》</w:t>
      </w:r>
      <w:r w:rsidR="00677C9B" w:rsidRPr="00F945B2">
        <w:rPr>
          <w:rFonts w:ascii="仿宋" w:eastAsia="仿宋" w:hAnsi="仿宋" w:cs="仿宋" w:hint="eastAsia"/>
          <w:sz w:val="24"/>
          <w:szCs w:val="24"/>
        </w:rPr>
        <w:t>。</w:t>
      </w:r>
    </w:p>
    <w:p w14:paraId="75835A32" w14:textId="3F560982" w:rsidR="005B2A27" w:rsidRPr="000E456C" w:rsidRDefault="005B2A27" w:rsidP="008A40CF">
      <w:pPr>
        <w:spacing w:line="440" w:lineRule="exact"/>
        <w:ind w:firstLineChars="200" w:firstLine="482"/>
        <w:rPr>
          <w:rFonts w:ascii="楷体" w:eastAsia="楷体" w:hAnsi="楷体" w:cs="仿宋"/>
          <w:b/>
          <w:sz w:val="24"/>
          <w:szCs w:val="24"/>
        </w:rPr>
      </w:pPr>
      <w:r w:rsidRPr="000E456C">
        <w:rPr>
          <w:rFonts w:ascii="楷体" w:eastAsia="楷体" w:hAnsi="楷体" w:cs="仿宋" w:hint="eastAsia"/>
          <w:b/>
          <w:sz w:val="24"/>
          <w:szCs w:val="24"/>
        </w:rPr>
        <w:t>（</w:t>
      </w:r>
      <w:r w:rsidR="000E456C">
        <w:rPr>
          <w:rFonts w:ascii="楷体" w:eastAsia="楷体" w:hAnsi="楷体" w:cs="仿宋" w:hint="eastAsia"/>
          <w:b/>
          <w:sz w:val="24"/>
          <w:szCs w:val="24"/>
        </w:rPr>
        <w:t>四</w:t>
      </w:r>
      <w:r w:rsidRPr="000E456C">
        <w:rPr>
          <w:rFonts w:ascii="楷体" w:eastAsia="楷体" w:hAnsi="楷体" w:cs="仿宋" w:hint="eastAsia"/>
          <w:b/>
          <w:sz w:val="24"/>
          <w:szCs w:val="24"/>
        </w:rPr>
        <w:t>）提质提优，高质发展</w:t>
      </w:r>
    </w:p>
    <w:p w14:paraId="4B2839BB" w14:textId="77777777" w:rsidR="00CA557F" w:rsidRPr="00F945B2" w:rsidRDefault="005B2A27" w:rsidP="008A40CF">
      <w:pPr>
        <w:spacing w:line="440" w:lineRule="exact"/>
        <w:ind w:firstLineChars="200" w:firstLine="480"/>
        <w:rPr>
          <w:rFonts w:ascii="仿宋" w:eastAsia="仿宋" w:hAnsi="仿宋" w:cs="仿宋"/>
          <w:sz w:val="24"/>
          <w:szCs w:val="24"/>
        </w:rPr>
      </w:pPr>
      <w:r w:rsidRPr="00F945B2">
        <w:rPr>
          <w:rFonts w:ascii="仿宋" w:eastAsia="仿宋" w:hAnsi="仿宋" w:cs="仿宋" w:hint="eastAsia"/>
          <w:sz w:val="24"/>
          <w:szCs w:val="24"/>
        </w:rPr>
        <w:t>自2016年至今，在</w:t>
      </w:r>
      <w:r w:rsidR="00343E14" w:rsidRPr="00F945B2">
        <w:rPr>
          <w:rFonts w:ascii="仿宋" w:eastAsia="仿宋" w:hAnsi="仿宋" w:cs="仿宋" w:hint="eastAsia"/>
          <w:sz w:val="24"/>
          <w:szCs w:val="24"/>
        </w:rPr>
        <w:t>学院积极</w:t>
      </w:r>
      <w:r w:rsidRPr="00F945B2">
        <w:rPr>
          <w:rFonts w:ascii="仿宋" w:eastAsia="仿宋" w:hAnsi="仿宋" w:cs="仿宋" w:hint="eastAsia"/>
          <w:sz w:val="24"/>
          <w:szCs w:val="24"/>
        </w:rPr>
        <w:t>的政策引导和宣传下，连云港市退役军人专科层次学历教育参培人数逐年增长，2020年共计录取502人次，近5年累计录取1797人次。</w:t>
      </w:r>
      <w:r w:rsidR="007918DC" w:rsidRPr="00F945B2">
        <w:rPr>
          <w:rFonts w:ascii="仿宋" w:eastAsia="仿宋" w:hAnsi="仿宋" w:cs="仿宋" w:hint="eastAsia"/>
          <w:sz w:val="24"/>
          <w:szCs w:val="24"/>
        </w:rPr>
        <w:t>学院</w:t>
      </w:r>
      <w:r w:rsidRPr="00F945B2">
        <w:rPr>
          <w:rFonts w:ascii="仿宋" w:eastAsia="仿宋" w:hAnsi="仿宋" w:cs="仿宋" w:hint="eastAsia"/>
          <w:sz w:val="24"/>
          <w:szCs w:val="24"/>
        </w:rPr>
        <w:t>通过长效教学管理机制和就业创业推荐</w:t>
      </w:r>
      <w:r w:rsidR="00677C9B" w:rsidRPr="00F945B2">
        <w:rPr>
          <w:rFonts w:ascii="仿宋" w:eastAsia="仿宋" w:hAnsi="仿宋" w:cs="仿宋" w:hint="eastAsia"/>
          <w:sz w:val="24"/>
          <w:szCs w:val="24"/>
        </w:rPr>
        <w:t>制度，</w:t>
      </w:r>
      <w:r w:rsidRPr="00F945B2">
        <w:rPr>
          <w:rFonts w:ascii="仿宋" w:eastAsia="仿宋" w:hAnsi="仿宋" w:cs="仿宋" w:hint="eastAsia"/>
          <w:sz w:val="24"/>
          <w:szCs w:val="24"/>
        </w:rPr>
        <w:t>毕业率达95%以上，</w:t>
      </w:r>
      <w:r w:rsidR="00AD2275" w:rsidRPr="00F945B2">
        <w:rPr>
          <w:rFonts w:ascii="仿宋" w:eastAsia="仿宋" w:hAnsi="仿宋" w:cs="仿宋" w:hint="eastAsia"/>
          <w:sz w:val="24"/>
          <w:szCs w:val="24"/>
        </w:rPr>
        <w:t>毕业后就业率达100%。2020年挂牌海州区退役军人培训基地后，承接海州区退役军人适应性培训80人次，</w:t>
      </w:r>
      <w:r w:rsidR="00343E14" w:rsidRPr="00F945B2">
        <w:rPr>
          <w:rFonts w:ascii="仿宋" w:eastAsia="仿宋" w:hAnsi="仿宋" w:cs="仿宋" w:hint="eastAsia"/>
          <w:sz w:val="24"/>
          <w:szCs w:val="24"/>
        </w:rPr>
        <w:t>为退役军人增强社会适应性，更好的完成角色转变，增强自我提升意识，促进就业创业理念，做出重大贡献。为下一步的</w:t>
      </w:r>
      <w:r w:rsidR="006E6507" w:rsidRPr="00F945B2">
        <w:rPr>
          <w:rFonts w:ascii="仿宋" w:eastAsia="仿宋" w:hAnsi="仿宋" w:cs="仿宋" w:hint="eastAsia"/>
          <w:sz w:val="24"/>
          <w:szCs w:val="24"/>
        </w:rPr>
        <w:t>退役军人教育</w:t>
      </w:r>
      <w:r w:rsidR="00343E14" w:rsidRPr="00F945B2">
        <w:rPr>
          <w:rFonts w:ascii="仿宋" w:eastAsia="仿宋" w:hAnsi="仿宋" w:cs="仿宋" w:hint="eastAsia"/>
          <w:sz w:val="24"/>
          <w:szCs w:val="24"/>
        </w:rPr>
        <w:t>培训及就业创业服务工作奠定基础。</w:t>
      </w:r>
    </w:p>
    <w:sectPr w:rsidR="00CA557F" w:rsidRPr="00F945B2" w:rsidSect="008A5F0C">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94266" w14:textId="77777777" w:rsidR="00F26CBD" w:rsidRDefault="00F26CBD" w:rsidP="006C5092">
      <w:r>
        <w:separator/>
      </w:r>
    </w:p>
  </w:endnote>
  <w:endnote w:type="continuationSeparator" w:id="0">
    <w:p w14:paraId="422715D9" w14:textId="77777777" w:rsidR="00F26CBD" w:rsidRDefault="00F26CBD" w:rsidP="006C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简体"/>
    <w:charset w:val="86"/>
    <w:family w:val="script"/>
    <w:pitch w:val="default"/>
    <w:sig w:usb0="00000000" w:usb1="00000000" w:usb2="00000010" w:usb3="00000000" w:csb0="00040000" w:csb1="00000000"/>
  </w:font>
  <w:font w:name="Times">
    <w:altName w:val="Times New Roman"/>
    <w:panose1 w:val="02020603050405020304"/>
    <w:charset w:val="00"/>
    <w:family w:val="roman"/>
    <w:pitch w:val="variable"/>
    <w:sig w:usb0="00000007" w:usb1="00000000" w:usb2="00000000" w:usb3="00000000" w:csb0="00000093"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43E8" w14:textId="39CDE131" w:rsidR="008A5F0C" w:rsidRDefault="008A5F0C">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243127"/>
      <w:docPartObj>
        <w:docPartGallery w:val="Page Numbers (Bottom of Page)"/>
        <w:docPartUnique/>
      </w:docPartObj>
    </w:sdtPr>
    <w:sdtEndPr>
      <w:rPr>
        <w:rFonts w:ascii="Times New Roman" w:hAnsi="Times New Roman" w:cs="Times New Roman"/>
        <w:sz w:val="24"/>
      </w:rPr>
    </w:sdtEndPr>
    <w:sdtContent>
      <w:p w14:paraId="01695290" w14:textId="77777777" w:rsidR="008A5F0C" w:rsidRPr="008A5F0C" w:rsidRDefault="008A5F0C">
        <w:pPr>
          <w:pStyle w:val="a3"/>
          <w:jc w:val="center"/>
          <w:rPr>
            <w:rFonts w:ascii="Times New Roman" w:hAnsi="Times New Roman" w:cs="Times New Roman"/>
            <w:sz w:val="24"/>
          </w:rPr>
        </w:pPr>
        <w:r w:rsidRPr="008A5F0C">
          <w:rPr>
            <w:rFonts w:ascii="Times New Roman" w:hAnsi="Times New Roman" w:cs="Times New Roman"/>
            <w:sz w:val="24"/>
          </w:rPr>
          <w:fldChar w:fldCharType="begin"/>
        </w:r>
        <w:r w:rsidRPr="008A5F0C">
          <w:rPr>
            <w:rFonts w:ascii="Times New Roman" w:hAnsi="Times New Roman" w:cs="Times New Roman"/>
            <w:sz w:val="24"/>
          </w:rPr>
          <w:instrText>PAGE   \* MERGEFORMAT</w:instrText>
        </w:r>
        <w:r w:rsidRPr="008A5F0C">
          <w:rPr>
            <w:rFonts w:ascii="Times New Roman" w:hAnsi="Times New Roman" w:cs="Times New Roman"/>
            <w:sz w:val="24"/>
          </w:rPr>
          <w:fldChar w:fldCharType="separate"/>
        </w:r>
        <w:r w:rsidR="00FC6003" w:rsidRPr="00FC6003">
          <w:rPr>
            <w:rFonts w:ascii="Times New Roman" w:hAnsi="Times New Roman" w:cs="Times New Roman"/>
            <w:noProof/>
            <w:sz w:val="24"/>
            <w:lang w:val="zh-CN"/>
          </w:rPr>
          <w:t>-</w:t>
        </w:r>
        <w:r w:rsidR="00FC6003">
          <w:rPr>
            <w:rFonts w:ascii="Times New Roman" w:hAnsi="Times New Roman" w:cs="Times New Roman"/>
            <w:noProof/>
            <w:sz w:val="24"/>
          </w:rPr>
          <w:t xml:space="preserve"> 1 -</w:t>
        </w:r>
        <w:r w:rsidRPr="008A5F0C">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9A188" w14:textId="77777777" w:rsidR="00F26CBD" w:rsidRDefault="00F26CBD" w:rsidP="006C5092">
      <w:r>
        <w:separator/>
      </w:r>
    </w:p>
  </w:footnote>
  <w:footnote w:type="continuationSeparator" w:id="0">
    <w:p w14:paraId="487423FC" w14:textId="77777777" w:rsidR="00F26CBD" w:rsidRDefault="00F26CBD" w:rsidP="006C5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11"/>
    <w:rsid w:val="0000159A"/>
    <w:rsid w:val="00016483"/>
    <w:rsid w:val="00096FB0"/>
    <w:rsid w:val="000D0D0C"/>
    <w:rsid w:val="000E08F2"/>
    <w:rsid w:val="000E1893"/>
    <w:rsid w:val="000E456C"/>
    <w:rsid w:val="00100343"/>
    <w:rsid w:val="001F4711"/>
    <w:rsid w:val="00215BF6"/>
    <w:rsid w:val="00217423"/>
    <w:rsid w:val="00262AC8"/>
    <w:rsid w:val="00282159"/>
    <w:rsid w:val="002B6880"/>
    <w:rsid w:val="00343E14"/>
    <w:rsid w:val="003456A4"/>
    <w:rsid w:val="00456723"/>
    <w:rsid w:val="0047764E"/>
    <w:rsid w:val="004E3EA2"/>
    <w:rsid w:val="004F27FE"/>
    <w:rsid w:val="005360CB"/>
    <w:rsid w:val="00557775"/>
    <w:rsid w:val="005840FA"/>
    <w:rsid w:val="005B2A27"/>
    <w:rsid w:val="005C1BBF"/>
    <w:rsid w:val="00603A75"/>
    <w:rsid w:val="00610585"/>
    <w:rsid w:val="006427CB"/>
    <w:rsid w:val="00677C9B"/>
    <w:rsid w:val="006965EF"/>
    <w:rsid w:val="00697E4C"/>
    <w:rsid w:val="006C5092"/>
    <w:rsid w:val="006E411B"/>
    <w:rsid w:val="006E6507"/>
    <w:rsid w:val="00704FD6"/>
    <w:rsid w:val="007918DC"/>
    <w:rsid w:val="00855A0F"/>
    <w:rsid w:val="008A40CF"/>
    <w:rsid w:val="008A5F0C"/>
    <w:rsid w:val="00912D1A"/>
    <w:rsid w:val="00950224"/>
    <w:rsid w:val="00994C88"/>
    <w:rsid w:val="009E15C1"/>
    <w:rsid w:val="00A85032"/>
    <w:rsid w:val="00AD2275"/>
    <w:rsid w:val="00B52C84"/>
    <w:rsid w:val="00BB56D1"/>
    <w:rsid w:val="00BD06DA"/>
    <w:rsid w:val="00BF0743"/>
    <w:rsid w:val="00C13BD9"/>
    <w:rsid w:val="00C766EF"/>
    <w:rsid w:val="00CA1E88"/>
    <w:rsid w:val="00CA557F"/>
    <w:rsid w:val="00CC5A7D"/>
    <w:rsid w:val="00D15115"/>
    <w:rsid w:val="00E256EF"/>
    <w:rsid w:val="00E67DA0"/>
    <w:rsid w:val="00EB51C5"/>
    <w:rsid w:val="00EE03D0"/>
    <w:rsid w:val="00F07E44"/>
    <w:rsid w:val="00F26CBD"/>
    <w:rsid w:val="00F87901"/>
    <w:rsid w:val="00F945B2"/>
    <w:rsid w:val="00FC6003"/>
    <w:rsid w:val="00FC7FAD"/>
    <w:rsid w:val="02665058"/>
    <w:rsid w:val="05C62F70"/>
    <w:rsid w:val="07B95A3F"/>
    <w:rsid w:val="0864798A"/>
    <w:rsid w:val="098D63F7"/>
    <w:rsid w:val="0A9B30A2"/>
    <w:rsid w:val="0EEA25EF"/>
    <w:rsid w:val="110F20B1"/>
    <w:rsid w:val="13D259A9"/>
    <w:rsid w:val="15846453"/>
    <w:rsid w:val="181E16B4"/>
    <w:rsid w:val="1A421EEC"/>
    <w:rsid w:val="1D8D0090"/>
    <w:rsid w:val="1E051EB8"/>
    <w:rsid w:val="222316EA"/>
    <w:rsid w:val="25BB4E10"/>
    <w:rsid w:val="27D55199"/>
    <w:rsid w:val="2C784E05"/>
    <w:rsid w:val="311C3F17"/>
    <w:rsid w:val="356F0E9E"/>
    <w:rsid w:val="371C654C"/>
    <w:rsid w:val="3738344E"/>
    <w:rsid w:val="3AAA5AF8"/>
    <w:rsid w:val="3C3B12D2"/>
    <w:rsid w:val="3CD422AF"/>
    <w:rsid w:val="3E281B36"/>
    <w:rsid w:val="3ED83B22"/>
    <w:rsid w:val="3EDC1EDD"/>
    <w:rsid w:val="42654BE5"/>
    <w:rsid w:val="43BC73A3"/>
    <w:rsid w:val="45175A80"/>
    <w:rsid w:val="4F163989"/>
    <w:rsid w:val="4F6A16E1"/>
    <w:rsid w:val="4FB357D2"/>
    <w:rsid w:val="526733F0"/>
    <w:rsid w:val="52EA76D4"/>
    <w:rsid w:val="531A6015"/>
    <w:rsid w:val="538F0AF0"/>
    <w:rsid w:val="57772E34"/>
    <w:rsid w:val="58770945"/>
    <w:rsid w:val="5AE07EA8"/>
    <w:rsid w:val="5AEF666F"/>
    <w:rsid w:val="5CB10391"/>
    <w:rsid w:val="5E455C55"/>
    <w:rsid w:val="606A4765"/>
    <w:rsid w:val="60840A93"/>
    <w:rsid w:val="62090B9F"/>
    <w:rsid w:val="62EF20FF"/>
    <w:rsid w:val="64232BD4"/>
    <w:rsid w:val="64C34AD4"/>
    <w:rsid w:val="663302B9"/>
    <w:rsid w:val="66582EF3"/>
    <w:rsid w:val="68840B43"/>
    <w:rsid w:val="68B635D7"/>
    <w:rsid w:val="69E84C59"/>
    <w:rsid w:val="6A802A19"/>
    <w:rsid w:val="6BCB2F73"/>
    <w:rsid w:val="6DE87268"/>
    <w:rsid w:val="6FC946F1"/>
    <w:rsid w:val="705E3967"/>
    <w:rsid w:val="728A4BB7"/>
    <w:rsid w:val="73D335B0"/>
    <w:rsid w:val="74822150"/>
    <w:rsid w:val="775568E4"/>
    <w:rsid w:val="77B77FBE"/>
    <w:rsid w:val="78DC6FF0"/>
    <w:rsid w:val="7AA73CFC"/>
    <w:rsid w:val="7B47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20"/>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paragraph" w:customStyle="1" w:styleId="1">
    <w:name w:val="标题1"/>
    <w:basedOn w:val="a"/>
    <w:next w:val="a"/>
    <w:qFormat/>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6">
    <w:name w:val="header"/>
    <w:basedOn w:val="a"/>
    <w:link w:val="Char0"/>
    <w:uiPriority w:val="99"/>
    <w:unhideWhenUsed/>
    <w:rsid w:val="006C50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5092"/>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6C5092"/>
    <w:rPr>
      <w:rFonts w:asciiTheme="minorHAnsi" w:eastAsiaTheme="minorEastAsia" w:hAnsiTheme="minorHAnsi" w:cstheme="minorBidi"/>
      <w:kern w:val="2"/>
      <w:sz w:val="18"/>
    </w:rPr>
  </w:style>
  <w:style w:type="paragraph" w:styleId="a7">
    <w:name w:val="Balloon Text"/>
    <w:basedOn w:val="a"/>
    <w:link w:val="Char1"/>
    <w:uiPriority w:val="99"/>
    <w:semiHidden/>
    <w:unhideWhenUsed/>
    <w:rsid w:val="006C5092"/>
    <w:rPr>
      <w:sz w:val="18"/>
      <w:szCs w:val="18"/>
    </w:rPr>
  </w:style>
  <w:style w:type="character" w:customStyle="1" w:styleId="Char1">
    <w:name w:val="批注框文本 Char"/>
    <w:basedOn w:val="a0"/>
    <w:link w:val="a7"/>
    <w:uiPriority w:val="99"/>
    <w:semiHidden/>
    <w:rsid w:val="006C50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20"/>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paragraph" w:customStyle="1" w:styleId="1">
    <w:name w:val="标题1"/>
    <w:basedOn w:val="a"/>
    <w:next w:val="a"/>
    <w:qFormat/>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6">
    <w:name w:val="header"/>
    <w:basedOn w:val="a"/>
    <w:link w:val="Char0"/>
    <w:uiPriority w:val="99"/>
    <w:unhideWhenUsed/>
    <w:rsid w:val="006C50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5092"/>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6C5092"/>
    <w:rPr>
      <w:rFonts w:asciiTheme="minorHAnsi" w:eastAsiaTheme="minorEastAsia" w:hAnsiTheme="minorHAnsi" w:cstheme="minorBidi"/>
      <w:kern w:val="2"/>
      <w:sz w:val="18"/>
    </w:rPr>
  </w:style>
  <w:style w:type="paragraph" w:styleId="a7">
    <w:name w:val="Balloon Text"/>
    <w:basedOn w:val="a"/>
    <w:link w:val="Char1"/>
    <w:uiPriority w:val="99"/>
    <w:semiHidden/>
    <w:unhideWhenUsed/>
    <w:rsid w:val="006C5092"/>
    <w:rPr>
      <w:sz w:val="18"/>
      <w:szCs w:val="18"/>
    </w:rPr>
  </w:style>
  <w:style w:type="character" w:customStyle="1" w:styleId="Char1">
    <w:name w:val="批注框文本 Char"/>
    <w:basedOn w:val="a0"/>
    <w:link w:val="a7"/>
    <w:uiPriority w:val="99"/>
    <w:semiHidden/>
    <w:rsid w:val="006C50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LyjofLyg</dc:creator>
  <cp:lastModifiedBy>Administrator</cp:lastModifiedBy>
  <cp:revision>31</cp:revision>
  <cp:lastPrinted>2020-05-14T00:09:00Z</cp:lastPrinted>
  <dcterms:created xsi:type="dcterms:W3CDTF">2021-05-08T08:58:00Z</dcterms:created>
  <dcterms:modified xsi:type="dcterms:W3CDTF">2021-05-27T07:10:00Z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